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99" w:rsidRPr="00083499" w:rsidRDefault="00083499" w:rsidP="0008349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3499">
        <w:rPr>
          <w:rFonts w:ascii="Times New Roman" w:hAnsi="Times New Roman" w:cs="Times New Roman"/>
          <w:b/>
          <w:bCs/>
          <w:sz w:val="20"/>
          <w:szCs w:val="20"/>
        </w:rPr>
        <w:t>Что необходимо знать о правильном питании детей дошкольного возраста.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8349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Правильное питание дошкольников является важнейшей составляющей их роста и гармоничного развития. Избыточное или недостаточное питание в раннем возрасте может стать причиной некоторых болезней в более старшем возрасте. Поэтому необходимо уделять достаточное внимание кормлению ребенка в возрасте 3-7 лет.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8349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Рост ребенка дошкольного возраста уже не так динамичен, как в предыдущий период, тем не менее детский организм очень требователен к получаемой пище, прежде всего, из-за высокой физической активности. Дети этого возраста уже более самостоятельны, они меньше спят и больше двигаются. Движение – один из основных факторов, влияющих на потребность ребенка в пище (количество и качество пищи, которую принимает ребенок).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083499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Правильное питание, режим питания и правильные пищевые привычки чрезвычайно важны, так как будучи приобретены в этом возрасте, они могут остаться уже навсегда. В то же время неправильные пищевые привычки и недостаток движения могут вести к потере веса или, напротив, к ожирению.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b/>
          <w:bCs/>
          <w:sz w:val="20"/>
          <w:szCs w:val="20"/>
        </w:rPr>
        <w:t xml:space="preserve">Роль белков в питании ребенка исключительно велика. </w:t>
      </w:r>
      <w:r w:rsidRPr="00083499">
        <w:rPr>
          <w:rFonts w:ascii="Times New Roman" w:hAnsi="Times New Roman" w:cs="Times New Roman"/>
          <w:sz w:val="20"/>
          <w:szCs w:val="20"/>
        </w:rPr>
        <w:t>Недостаток белка в пище приводит к задержке роста и развития, снижению массы тела и сопротивляемости инфекционным заболеваниям.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Наиболее высокой биологической ценностью обладают белки животного происхождения, содержащие в молоке, молочных продуктах, йогуртах, мясе, рыбе, яйцах.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Формирование вкусовых пристрастий у ребенка происходит в среднем до 5 лет. Поэтому важно, чтобы ребенок и в дальнейшем отдавал предпочтение натуральной пище.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Количество белков, необходимых дошкольнику: 50% белков должны быть животного происхождения, это: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3499">
        <w:rPr>
          <w:rFonts w:ascii="Times New Roman" w:hAnsi="Times New Roman" w:cs="Times New Roman"/>
          <w:sz w:val="20"/>
          <w:szCs w:val="20"/>
        </w:rPr>
        <w:t>мясо (лучше всего для кормления детей подходит говядина, телятина, а также нежирная баранина, мясо кур, кролика, печень, язык), рыба;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3499">
        <w:rPr>
          <w:rFonts w:ascii="Times New Roman" w:hAnsi="Times New Roman" w:cs="Times New Roman"/>
          <w:sz w:val="20"/>
          <w:szCs w:val="20"/>
        </w:rPr>
        <w:t>мясо и рыбу лучше всего давать в отдельные дни, 4-5 раз в неделю мясо, 2 раза в неделю рыбу;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3499">
        <w:rPr>
          <w:rFonts w:ascii="Times New Roman" w:hAnsi="Times New Roman" w:cs="Times New Roman"/>
          <w:sz w:val="20"/>
          <w:szCs w:val="20"/>
        </w:rPr>
        <w:t>яйцо через день (осторожно с белком, при склонности к аллергии лучше давать только желток);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83499">
        <w:rPr>
          <w:rFonts w:ascii="Times New Roman" w:hAnsi="Times New Roman" w:cs="Times New Roman"/>
          <w:sz w:val="20"/>
          <w:szCs w:val="20"/>
        </w:rPr>
        <w:t>молоко или кисломолочные продукты, творог, сыр, сметана или сливки.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83499">
        <w:rPr>
          <w:rFonts w:ascii="Times New Roman" w:hAnsi="Times New Roman" w:cs="Times New Roman"/>
          <w:sz w:val="20"/>
          <w:szCs w:val="20"/>
        </w:rPr>
        <w:t>Не обязательно давать сыр, сметану и творог каждый день, лучше 2-3 раза в неделю.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 xml:space="preserve">Для детей </w:t>
      </w:r>
      <w:r w:rsidRPr="00083499">
        <w:rPr>
          <w:rFonts w:ascii="Times New Roman" w:hAnsi="Times New Roman" w:cs="Times New Roman"/>
          <w:b/>
          <w:bCs/>
          <w:sz w:val="20"/>
          <w:szCs w:val="20"/>
        </w:rPr>
        <w:t xml:space="preserve">жиры и масла </w:t>
      </w:r>
      <w:r w:rsidRPr="00083499">
        <w:rPr>
          <w:rFonts w:ascii="Times New Roman" w:hAnsi="Times New Roman" w:cs="Times New Roman"/>
          <w:sz w:val="20"/>
          <w:szCs w:val="20"/>
        </w:rPr>
        <w:t xml:space="preserve">служат главным строительным материалом для </w:t>
      </w:r>
      <w:proofErr w:type="gramStart"/>
      <w:r w:rsidRPr="00083499">
        <w:rPr>
          <w:rFonts w:ascii="Times New Roman" w:hAnsi="Times New Roman" w:cs="Times New Roman"/>
          <w:sz w:val="20"/>
          <w:szCs w:val="20"/>
        </w:rPr>
        <w:t>развивающегося  мозга</w:t>
      </w:r>
      <w:proofErr w:type="gramEnd"/>
      <w:r w:rsidRPr="00083499">
        <w:rPr>
          <w:rFonts w:ascii="Times New Roman" w:hAnsi="Times New Roman" w:cs="Times New Roman"/>
          <w:sz w:val="20"/>
          <w:szCs w:val="20"/>
        </w:rPr>
        <w:t>, поэтому в детском питании обезжиренные продукты не применяются. Целый ряд витаминов растворяется только в жирах, а именно: витамины А, Д, Е, К.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83499">
        <w:rPr>
          <w:rFonts w:ascii="Times New Roman" w:hAnsi="Times New Roman" w:cs="Times New Roman"/>
          <w:sz w:val="20"/>
          <w:szCs w:val="20"/>
        </w:rPr>
        <w:t>Жиры, необходимые ребенку, входят в такие продукты, как: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сливочное масло (в каши и на бутерброд);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растительное масло (для заправки салатов, винегретов, тушения, запекания);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499">
        <w:rPr>
          <w:rFonts w:ascii="Times New Roman" w:hAnsi="Times New Roman" w:cs="Times New Roman"/>
          <w:sz w:val="20"/>
          <w:szCs w:val="20"/>
        </w:rPr>
        <w:t>Говяжий, свиной, бараний жиры (смалец) нельзя включать в рацион питания дошкольника, поскольку они плохо усваиваются растущим организмом.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Остальное количество (так называемый невидимый жир) уже содержится в продуктах питания (молоко, мясо, творог, орехи и т.д.).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b/>
          <w:bCs/>
          <w:sz w:val="20"/>
          <w:szCs w:val="20"/>
        </w:rPr>
        <w:t xml:space="preserve">Углеводы </w:t>
      </w:r>
      <w:r w:rsidRPr="00083499">
        <w:rPr>
          <w:rFonts w:ascii="Times New Roman" w:hAnsi="Times New Roman" w:cs="Times New Roman"/>
          <w:sz w:val="20"/>
          <w:szCs w:val="20"/>
        </w:rPr>
        <w:t>служат основным легкоусвояемым источником энергии, обеспечивающим 50-60% необходимой для организма энергии в сутки. Содержатся в продуктах растительного происхождения: хлеб, макаронные изделия, картофель, овощи и фрукты, сладости.</w:t>
      </w:r>
    </w:p>
    <w:p w:rsidR="00083499" w:rsidRPr="00083499" w:rsidRDefault="00083499" w:rsidP="000834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Углеводы, необходимые дошкольнику, входят в: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3499">
        <w:rPr>
          <w:rFonts w:ascii="Times New Roman" w:hAnsi="Times New Roman" w:cs="Times New Roman"/>
          <w:sz w:val="20"/>
          <w:szCs w:val="20"/>
        </w:rPr>
        <w:t>ржаной и пшеничный хлеб (если вы даете сухари и баранки, уменьшайте соответственно количество хлеба)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499">
        <w:rPr>
          <w:rFonts w:ascii="Times New Roman" w:hAnsi="Times New Roman" w:cs="Times New Roman"/>
          <w:sz w:val="20"/>
          <w:szCs w:val="20"/>
        </w:rPr>
        <w:t>картофель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499">
        <w:rPr>
          <w:rFonts w:ascii="Times New Roman" w:hAnsi="Times New Roman" w:cs="Times New Roman"/>
          <w:sz w:val="20"/>
          <w:szCs w:val="20"/>
        </w:rPr>
        <w:t>каши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499">
        <w:rPr>
          <w:rFonts w:ascii="Times New Roman" w:hAnsi="Times New Roman" w:cs="Times New Roman"/>
          <w:sz w:val="20"/>
          <w:szCs w:val="20"/>
        </w:rPr>
        <w:t>овощи;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3499">
        <w:rPr>
          <w:rFonts w:ascii="Times New Roman" w:hAnsi="Times New Roman" w:cs="Times New Roman"/>
          <w:sz w:val="20"/>
          <w:szCs w:val="20"/>
        </w:rPr>
        <w:t>фрукты и ягоды, сок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3499">
        <w:rPr>
          <w:rFonts w:ascii="Times New Roman" w:hAnsi="Times New Roman" w:cs="Times New Roman"/>
          <w:sz w:val="20"/>
          <w:szCs w:val="20"/>
        </w:rPr>
        <w:t xml:space="preserve">сахар (учитывая сахаросодержащие напитки – </w:t>
      </w:r>
      <w:r>
        <w:rPr>
          <w:rFonts w:ascii="Times New Roman" w:hAnsi="Times New Roman" w:cs="Times New Roman"/>
          <w:sz w:val="20"/>
          <w:szCs w:val="20"/>
        </w:rPr>
        <w:t xml:space="preserve">компот, кисель, лимонад и т.д.), </w:t>
      </w:r>
      <w:r w:rsidRPr="00083499">
        <w:rPr>
          <w:rFonts w:ascii="Times New Roman" w:hAnsi="Times New Roman" w:cs="Times New Roman"/>
          <w:sz w:val="20"/>
          <w:szCs w:val="20"/>
        </w:rPr>
        <w:t>сахаросодержащие продукты (пастила, мармелад, повидло, варенье, халва).</w:t>
      </w:r>
    </w:p>
    <w:p w:rsidR="00083499" w:rsidRPr="00083499" w:rsidRDefault="00083499" w:rsidP="00083499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b/>
          <w:bCs/>
          <w:sz w:val="20"/>
          <w:szCs w:val="20"/>
        </w:rPr>
        <w:t>Особенности питания дошкольников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Дошкольнику очень полезны сырые овощи в виде салатов, свежие фрукты и ягоды. Салаты предлагайте перед едой, так как овощи стимулируют выработку пищеварительных соков и улучшают аппетит. Свежие фрукты очень полезны на полдник.</w:t>
      </w:r>
      <w:bookmarkStart w:id="0" w:name="_GoBack"/>
      <w:bookmarkEnd w:id="0"/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Во время обеда обязательно накормите ребенка супом. Ведь первые блюда на основе овощных или мясных бульонов являются сильным стимулятором работы рецепторов желудка.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Ребята очень любят хлеб и хлебобулочные изделия, особенно булочки, пряники, вафли, печенье, пирожные, торты. Но надо помнить, что изделия из муки высшего сорта бедны витаминами и минералами и часто содержат большое количество сахара и жиров. Оставьте их для выходных и праздничных дней. Ежедневно полезен хлеб из ржаной муки, а также из муки грубого помола. Он богат витаминами группы В, минеральными веществами и растительными белками.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Детям очень полезны крупы. В отличие от макаронных изделий (макароны, вермишель, лапша) они содержат огромное количество витаминов и минералов. Дети очень любят макаронные изделия, но варите их реже, чем крупы, особенно если у ребенка имеется избыточная масса тела.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Для формирования прочного скелета, хорошей осанки и крепких зубов ребёнку жизненно необходим кальций, который содержится в молочных продуктах.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Сахар обязательно входит в рацион ребенка любого возраста, но избыточное его количество снижает аппетит, нарушает иммунитет, способствует развитию ожирения и может привести к такому грозному заболеванию как сахарный диабет.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Больше покупайте овощей, фруктов, ягод, зелени. Вот что полезно ребёнку.</w:t>
      </w:r>
    </w:p>
    <w:p w:rsidR="00083499" w:rsidRPr="00083499" w:rsidRDefault="00083499" w:rsidP="0008349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 xml:space="preserve">Для приготовления пищи используйте йодированную соль, так как при недостаточном поступлении йода с пищей могут возникнуть </w:t>
      </w:r>
      <w:proofErr w:type="spellStart"/>
      <w:r w:rsidRPr="00083499">
        <w:rPr>
          <w:rFonts w:ascii="Times New Roman" w:hAnsi="Times New Roman" w:cs="Times New Roman"/>
          <w:sz w:val="20"/>
          <w:szCs w:val="20"/>
        </w:rPr>
        <w:t>йоддефицитные</w:t>
      </w:r>
      <w:proofErr w:type="spellEnd"/>
      <w:r w:rsidRPr="00083499">
        <w:rPr>
          <w:rFonts w:ascii="Times New Roman" w:hAnsi="Times New Roman" w:cs="Times New Roman"/>
          <w:sz w:val="20"/>
          <w:szCs w:val="20"/>
        </w:rPr>
        <w:t xml:space="preserve"> заболевания.</w:t>
      </w:r>
    </w:p>
    <w:p w:rsidR="00083499" w:rsidRPr="00083499" w:rsidRDefault="00083499" w:rsidP="00701B9C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t>Большинство дошкольников посещают детский сад. Питание дома для такого «организованного» ребенка должно быть согласовано с питанием в учреждении с таким расчетом, чтобы домашний рацион дополнял рацион детского сада.</w:t>
      </w:r>
    </w:p>
    <w:p w:rsidR="00701B9C" w:rsidRDefault="00083499" w:rsidP="00701B9C">
      <w:pPr>
        <w:spacing w:after="0" w:line="1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083499">
        <w:rPr>
          <w:rFonts w:ascii="Times New Roman" w:hAnsi="Times New Roman" w:cs="Times New Roman"/>
          <w:sz w:val="20"/>
          <w:szCs w:val="20"/>
        </w:rPr>
        <w:lastRenderedPageBreak/>
        <w:t>Для обеспечения преемственности питания родителей информируют об ассортименте питания ребёнка, вывешивания ежедневное меню в каждой групповой ячейке. В ежедневном меню указывается наименование блюда и объем порции</w:t>
      </w:r>
      <w:r w:rsidR="00701B9C">
        <w:rPr>
          <w:rFonts w:ascii="Times New Roman" w:hAnsi="Times New Roman" w:cs="Times New Roman"/>
          <w:sz w:val="20"/>
          <w:szCs w:val="20"/>
        </w:rPr>
        <w:t>.</w:t>
      </w:r>
      <w:r w:rsidRPr="000834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B9C" w:rsidRPr="00701B9C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701B9C">
        <w:rPr>
          <w:rFonts w:ascii="Times New Roman" w:hAnsi="Times New Roman" w:cs="Times New Roman"/>
          <w:sz w:val="20"/>
          <w:szCs w:val="20"/>
        </w:rPr>
        <w:t xml:space="preserve">Перед поступлением ребёнка в детский сад максимально </w:t>
      </w:r>
      <w:proofErr w:type="spellStart"/>
      <w:r w:rsidRPr="00701B9C">
        <w:rPr>
          <w:rFonts w:ascii="Times New Roman" w:hAnsi="Times New Roman" w:cs="Times New Roman"/>
          <w:sz w:val="20"/>
          <w:szCs w:val="20"/>
        </w:rPr>
        <w:t>приблизьте</w:t>
      </w:r>
      <w:proofErr w:type="spellEnd"/>
      <w:r w:rsidRPr="00701B9C">
        <w:rPr>
          <w:rFonts w:ascii="Times New Roman" w:hAnsi="Times New Roman" w:cs="Times New Roman"/>
          <w:sz w:val="20"/>
          <w:szCs w:val="20"/>
        </w:rPr>
        <w:t xml:space="preserve"> режим питания и состав рациона к условиям детского сада;</w:t>
      </w:r>
    </w:p>
    <w:p w:rsidR="00701B9C" w:rsidRPr="00701B9C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701B9C">
        <w:rPr>
          <w:rFonts w:ascii="Times New Roman" w:hAnsi="Times New Roman" w:cs="Times New Roman"/>
          <w:sz w:val="20"/>
          <w:szCs w:val="20"/>
        </w:rPr>
        <w:t>Завтрак до детского сада лучше исключить, иначе ребёнок будет плохо завтракать в группе;</w:t>
      </w:r>
    </w:p>
    <w:p w:rsidR="00701B9C" w:rsidRPr="00701B9C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701B9C">
        <w:rPr>
          <w:rFonts w:ascii="Times New Roman" w:hAnsi="Times New Roman" w:cs="Times New Roman"/>
          <w:sz w:val="20"/>
          <w:szCs w:val="20"/>
        </w:rPr>
        <w:t>Вечером дома важно дать ребёнку именно те продукты и блюда, которые он не получил днем;</w:t>
      </w:r>
    </w:p>
    <w:p w:rsidR="00701B9C" w:rsidRPr="00701B9C" w:rsidRDefault="00701B9C" w:rsidP="00701B9C">
      <w:pPr>
        <w:spacing w:after="0" w:line="12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701B9C">
        <w:rPr>
          <w:rFonts w:ascii="Times New Roman" w:hAnsi="Times New Roman" w:cs="Times New Roman"/>
          <w:sz w:val="20"/>
          <w:szCs w:val="20"/>
        </w:rPr>
        <w:t>В выходные и праздничные дни лучше придерживаться меню детского еда.</w:t>
      </w:r>
    </w:p>
    <w:p w:rsidR="00083499" w:rsidRDefault="00701B9C" w:rsidP="00701B9C">
      <w:pPr>
        <w:spacing w:after="0" w:line="12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701B9C">
        <w:rPr>
          <w:rFonts w:ascii="Times New Roman" w:hAnsi="Times New Roman" w:cs="Times New Roman"/>
          <w:sz w:val="20"/>
          <w:szCs w:val="20"/>
        </w:rPr>
        <w:t>Домашний рацион должен дополнять, а не заменять рацион детского сада.</w:t>
      </w:r>
    </w:p>
    <w:p w:rsidR="00701B9C" w:rsidRDefault="00701B9C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</w:p>
    <w:p w:rsidR="00F86057" w:rsidRDefault="00F86057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</w:p>
    <w:p w:rsidR="00F86057" w:rsidRDefault="00F86057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</w:p>
    <w:p w:rsidR="00F86057" w:rsidRDefault="00F86057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82"/>
      </w:tblGrid>
      <w:tr w:rsidR="00F86057" w:rsidRPr="00F86057" w:rsidTr="00A61E6F">
        <w:tc>
          <w:tcPr>
            <w:tcW w:w="6941" w:type="dxa"/>
          </w:tcPr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Заведующий </w:t>
            </w:r>
            <w:proofErr w:type="spellStart"/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>ОЭУВиО</w:t>
            </w:r>
            <w:proofErr w:type="spellEnd"/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филиала Федерального 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>бюджетного учреждения здравоохранения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«Центр гигиены и эпидемиологии в Свердловской 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области </w:t>
            </w:r>
            <w:r w:rsidRPr="00F8605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Чкаловском районе города Екатеринбурга, 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</w:rPr>
            </w:pPr>
            <w:r w:rsidRPr="00F8605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городе </w:t>
            </w:r>
            <w:r w:rsidRPr="00F86057">
              <w:rPr>
                <w:rFonts w:ascii="Times New Roman" w:hAnsi="Times New Roman"/>
                <w:sz w:val="20"/>
                <w:szCs w:val="20"/>
              </w:rPr>
              <w:t>Полевской и Сысертском районе»</w:t>
            </w: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 xml:space="preserve">                          Гиндуллина И.И</w:t>
            </w:r>
          </w:p>
        </w:tc>
      </w:tr>
      <w:tr w:rsidR="00F86057" w:rsidRPr="00F86057" w:rsidTr="00A61E6F">
        <w:tc>
          <w:tcPr>
            <w:tcW w:w="6941" w:type="dxa"/>
            <w:hideMark/>
          </w:tcPr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2"/>
                <w:sz w:val="20"/>
                <w:szCs w:val="20"/>
              </w:rPr>
              <w:t>Согласованно: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Главный государственный санитарный врач </w:t>
            </w: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>в Чкаловском районе города Екатеринбурга, в городе Полевской и в Сысертском районе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>Начальник территориального отдела</w:t>
            </w:r>
          </w:p>
          <w:p w:rsidR="00F86057" w:rsidRPr="00F86057" w:rsidRDefault="00F86057" w:rsidP="00F860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Управления </w:t>
            </w:r>
            <w:proofErr w:type="spellStart"/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>Роспотребнадзора</w:t>
            </w:r>
            <w:proofErr w:type="spellEnd"/>
            <w:r w:rsidRPr="00F8605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2982" w:type="dxa"/>
          </w:tcPr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  <w:sz w:val="20"/>
                <w:szCs w:val="20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6057" w:rsidRPr="00F86057" w:rsidRDefault="00F86057" w:rsidP="00F86057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-601"/>
              <w:rPr>
                <w:rFonts w:ascii="Times New Roman" w:hAnsi="Times New Roman"/>
              </w:rPr>
            </w:pPr>
            <w:r w:rsidRPr="00F8605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F86057">
              <w:rPr>
                <w:rFonts w:ascii="Times New Roman" w:hAnsi="Times New Roman"/>
                <w:sz w:val="20"/>
                <w:szCs w:val="20"/>
              </w:rPr>
              <w:t>Потапкина</w:t>
            </w:r>
            <w:proofErr w:type="spellEnd"/>
            <w:r w:rsidRPr="00F86057">
              <w:rPr>
                <w:rFonts w:ascii="Times New Roman" w:hAnsi="Times New Roman"/>
                <w:sz w:val="20"/>
                <w:szCs w:val="20"/>
              </w:rPr>
              <w:t xml:space="preserve"> Е.П</w:t>
            </w:r>
          </w:p>
        </w:tc>
      </w:tr>
    </w:tbl>
    <w:p w:rsidR="00F86057" w:rsidRPr="00083499" w:rsidRDefault="00F86057">
      <w:pPr>
        <w:spacing w:line="120" w:lineRule="atLeast"/>
        <w:rPr>
          <w:rFonts w:ascii="Times New Roman" w:hAnsi="Times New Roman" w:cs="Times New Roman"/>
          <w:sz w:val="20"/>
          <w:szCs w:val="20"/>
        </w:rPr>
      </w:pPr>
    </w:p>
    <w:sectPr w:rsidR="00F86057" w:rsidRPr="00083499" w:rsidSect="0008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4E3"/>
    <w:multiLevelType w:val="multilevel"/>
    <w:tmpl w:val="A332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6"/>
    <w:rsid w:val="00083499"/>
    <w:rsid w:val="005A3006"/>
    <w:rsid w:val="005C2841"/>
    <w:rsid w:val="00701B9C"/>
    <w:rsid w:val="00991076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CA6C-BF3A-4E06-A335-B366BAE9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057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Гиндуллина</dc:creator>
  <cp:keywords/>
  <dc:description/>
  <cp:lastModifiedBy>Ирина И. Гиндуллина</cp:lastModifiedBy>
  <cp:revision>4</cp:revision>
  <dcterms:created xsi:type="dcterms:W3CDTF">2017-10-20T13:10:00Z</dcterms:created>
  <dcterms:modified xsi:type="dcterms:W3CDTF">2017-10-25T06:18:00Z</dcterms:modified>
</cp:coreProperties>
</file>