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8D" w:rsidRPr="00FF0CA8" w:rsidRDefault="0059358D" w:rsidP="0059358D">
      <w:pPr>
        <w:pStyle w:val="a3"/>
        <w:spacing w:before="0" w:beforeAutospacing="0" w:after="165" w:afterAutospacing="0"/>
        <w:jc w:val="center"/>
        <w:rPr>
          <w:color w:val="000000"/>
          <w:sz w:val="32"/>
          <w:szCs w:val="32"/>
          <w:u w:val="single"/>
        </w:rPr>
      </w:pPr>
      <w:r w:rsidRPr="00FF0CA8">
        <w:rPr>
          <w:rStyle w:val="a4"/>
          <w:color w:val="000000"/>
          <w:sz w:val="32"/>
          <w:szCs w:val="32"/>
          <w:u w:val="single"/>
        </w:rPr>
        <w:t>Собираем ребенка в лагерь (инструкция по применению).</w:t>
      </w:r>
    </w:p>
    <w:p w:rsidR="0059358D" w:rsidRPr="00F97C4D" w:rsidRDefault="0059358D" w:rsidP="0059358D">
      <w:pPr>
        <w:pStyle w:val="a3"/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color w:val="000000"/>
          <w:sz w:val="22"/>
          <w:szCs w:val="22"/>
        </w:rPr>
        <w:t xml:space="preserve">Не успели оглянуться, как снова наступает лето. </w:t>
      </w:r>
      <w:r w:rsidRPr="00F97C4D">
        <w:rPr>
          <w:color w:val="000000"/>
          <w:sz w:val="22"/>
          <w:szCs w:val="22"/>
        </w:rPr>
        <w:t>Впереди – летние каникулы</w:t>
      </w:r>
      <w:r w:rsidRPr="00F97C4D">
        <w:rPr>
          <w:color w:val="000000"/>
          <w:sz w:val="22"/>
          <w:szCs w:val="22"/>
        </w:rPr>
        <w:t>, а это значит, что пора отправлять детей в лагерь, что бы они и Вы набрались сил и энергии для нового учебного года</w:t>
      </w:r>
      <w:r w:rsidRPr="00F97C4D">
        <w:rPr>
          <w:color w:val="000000"/>
          <w:sz w:val="22"/>
          <w:szCs w:val="22"/>
        </w:rPr>
        <w:t xml:space="preserve">. </w:t>
      </w:r>
    </w:p>
    <w:p w:rsidR="0059358D" w:rsidRPr="00F97C4D" w:rsidRDefault="0059358D" w:rsidP="0059358D">
      <w:pPr>
        <w:pStyle w:val="a3"/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rStyle w:val="a4"/>
          <w:color w:val="000000"/>
          <w:sz w:val="22"/>
          <w:szCs w:val="22"/>
        </w:rPr>
        <w:t>1</w:t>
      </w:r>
      <w:r w:rsidRPr="00F97C4D">
        <w:rPr>
          <w:rStyle w:val="a4"/>
          <w:color w:val="000000"/>
          <w:sz w:val="22"/>
          <w:szCs w:val="22"/>
        </w:rPr>
        <w:t>.    </w:t>
      </w:r>
      <w:r w:rsidR="00FF0CA8" w:rsidRPr="00F97C4D">
        <w:rPr>
          <w:rStyle w:val="a4"/>
          <w:color w:val="000000"/>
          <w:sz w:val="22"/>
          <w:szCs w:val="22"/>
          <w:u w:val="single"/>
        </w:rPr>
        <w:t>Выбираем надежный лагерь</w:t>
      </w:r>
    </w:p>
    <w:p w:rsidR="0059358D" w:rsidRPr="00F97C4D" w:rsidRDefault="0059358D" w:rsidP="0059358D">
      <w:pPr>
        <w:pStyle w:val="a3"/>
        <w:spacing w:before="0" w:beforeAutospacing="0" w:after="0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color w:val="000000"/>
          <w:sz w:val="22"/>
          <w:szCs w:val="22"/>
        </w:rPr>
        <w:t xml:space="preserve">При выборе лагеря родителям необходимо досконально изучить всю информацию о месте отдыха: определится с желаемым профилем лагеря (оздоровительный, спортивный и т.д.), внимательно прочитать памятку, которую предлагают организаторы, просмотреть на сайтах органов исполнительной власти субъектов, в которые выезжают организованные группы детей, информацию о включении детской оздоровительной организации в Реестр организаций отдыха и оздоровления детей, </w:t>
      </w:r>
      <w:r w:rsidR="00364F7C">
        <w:rPr>
          <w:color w:val="000000"/>
          <w:sz w:val="22"/>
          <w:szCs w:val="22"/>
        </w:rPr>
        <w:t>почитать</w:t>
      </w:r>
      <w:bookmarkStart w:id="0" w:name="_GoBack"/>
      <w:bookmarkEnd w:id="0"/>
      <w:r w:rsidRPr="00F97C4D">
        <w:rPr>
          <w:color w:val="000000"/>
          <w:sz w:val="22"/>
          <w:szCs w:val="22"/>
        </w:rPr>
        <w:t xml:space="preserve"> отзывы о лагере в Интернете, мнение родителей и детей, ранее отдыхавших в лагере.</w:t>
      </w:r>
    </w:p>
    <w:p w:rsidR="0059358D" w:rsidRPr="00F97C4D" w:rsidRDefault="0059358D" w:rsidP="0059358D">
      <w:pPr>
        <w:pStyle w:val="a3"/>
        <w:spacing w:before="0" w:beforeAutospacing="0" w:after="0" w:afterAutospacing="0"/>
        <w:ind w:left="-709" w:firstLine="283"/>
        <w:jc w:val="both"/>
        <w:rPr>
          <w:color w:val="000000"/>
          <w:sz w:val="22"/>
          <w:szCs w:val="22"/>
        </w:rPr>
      </w:pPr>
    </w:p>
    <w:p w:rsidR="0059358D" w:rsidRPr="00F97C4D" w:rsidRDefault="00F97C4D" w:rsidP="00FF0CA8">
      <w:pPr>
        <w:pStyle w:val="a3"/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  <w:u w:val="single"/>
        </w:rPr>
      </w:pPr>
      <w:r w:rsidRPr="00F97C4D">
        <w:rPr>
          <w:rStyle w:val="a4"/>
          <w:color w:val="000000"/>
          <w:sz w:val="22"/>
          <w:szCs w:val="22"/>
        </w:rPr>
        <w:t>2</w:t>
      </w:r>
      <w:r w:rsidR="00FF0CA8" w:rsidRPr="00F97C4D">
        <w:rPr>
          <w:rStyle w:val="a4"/>
          <w:color w:val="000000"/>
          <w:sz w:val="22"/>
          <w:szCs w:val="22"/>
        </w:rPr>
        <w:t xml:space="preserve">. </w:t>
      </w:r>
      <w:r w:rsidRPr="00F97C4D">
        <w:rPr>
          <w:rStyle w:val="a4"/>
          <w:color w:val="000000"/>
          <w:sz w:val="22"/>
          <w:szCs w:val="22"/>
        </w:rPr>
        <w:t xml:space="preserve"> </w:t>
      </w:r>
      <w:r w:rsidR="00FF0CA8" w:rsidRPr="00F97C4D">
        <w:rPr>
          <w:rStyle w:val="a4"/>
          <w:color w:val="000000"/>
          <w:sz w:val="22"/>
          <w:szCs w:val="22"/>
          <w:u w:val="single"/>
        </w:rPr>
        <w:t>Идем в поликлинику</w:t>
      </w:r>
    </w:p>
    <w:p w:rsidR="0059358D" w:rsidRPr="00F97C4D" w:rsidRDefault="0059358D" w:rsidP="00FF0CA8">
      <w:pPr>
        <w:pStyle w:val="a3"/>
        <w:spacing w:before="0" w:beforeAutospacing="0" w:after="0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color w:val="000000"/>
          <w:sz w:val="22"/>
          <w:szCs w:val="22"/>
        </w:rPr>
        <w:t>В детские оздоровительные лагеря принимаются практически здоровые дети, при наличии справки от врача-педиатра. Врач-педиатр на основании осмотра ребенка выдает медицинскую справку – это официальный медицинский документ, являющийся обязательным для всех детей, выезжающих на отдых в летние, спортивные и оздоровительные лагеря. В справке обязательно указывается информация о возрасте ребенка, общее состояние здоровья ребенка, физкультурная группа, перенесенные ранее инфекционные заболевания, имеющиеся хронические заболевания, проведенные профилактические прививки, особенности физического развития и аллергических реакциях, заключение об отсутствии противопоказаний для занятий определенными видами спорта.</w:t>
      </w:r>
    </w:p>
    <w:p w:rsidR="0059358D" w:rsidRPr="00F97C4D" w:rsidRDefault="00FF0CA8" w:rsidP="0059358D">
      <w:pPr>
        <w:pStyle w:val="a3"/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color w:val="000000"/>
          <w:sz w:val="22"/>
          <w:szCs w:val="22"/>
        </w:rPr>
        <w:t>Не забываем, что д</w:t>
      </w:r>
      <w:r w:rsidR="0059358D" w:rsidRPr="00F97C4D">
        <w:rPr>
          <w:color w:val="000000"/>
          <w:sz w:val="22"/>
          <w:szCs w:val="22"/>
        </w:rPr>
        <w:t>етям, направляющимся в оздоровительные лагеря уральского региона, необходима прививка от вирусного клещевого энцефалита.</w:t>
      </w:r>
    </w:p>
    <w:p w:rsidR="0059358D" w:rsidRPr="00F97C4D" w:rsidRDefault="00F97C4D" w:rsidP="00FF0CA8">
      <w:pPr>
        <w:pStyle w:val="a3"/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  <w:u w:val="single"/>
        </w:rPr>
      </w:pPr>
      <w:r w:rsidRPr="00F97C4D">
        <w:rPr>
          <w:rStyle w:val="a4"/>
          <w:color w:val="000000"/>
          <w:sz w:val="22"/>
          <w:szCs w:val="22"/>
        </w:rPr>
        <w:t>3</w:t>
      </w:r>
      <w:r w:rsidR="00FF0CA8" w:rsidRPr="00F97C4D">
        <w:rPr>
          <w:rStyle w:val="a4"/>
          <w:color w:val="000000"/>
          <w:sz w:val="22"/>
          <w:szCs w:val="22"/>
        </w:rPr>
        <w:t xml:space="preserve">. </w:t>
      </w:r>
      <w:r w:rsidRPr="00F97C4D">
        <w:rPr>
          <w:rStyle w:val="a4"/>
          <w:color w:val="000000"/>
          <w:sz w:val="22"/>
          <w:szCs w:val="22"/>
        </w:rPr>
        <w:t xml:space="preserve"> </w:t>
      </w:r>
      <w:r w:rsidR="00FF0CA8" w:rsidRPr="00F97C4D">
        <w:rPr>
          <w:rStyle w:val="a4"/>
          <w:color w:val="000000"/>
          <w:sz w:val="22"/>
          <w:szCs w:val="22"/>
          <w:u w:val="single"/>
        </w:rPr>
        <w:t>Собираем чемодан</w:t>
      </w:r>
    </w:p>
    <w:p w:rsidR="00F97C4D" w:rsidRPr="00F97C4D" w:rsidRDefault="00FF0CA8" w:rsidP="0059358D">
      <w:pPr>
        <w:pStyle w:val="a3"/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color w:val="000000"/>
          <w:sz w:val="22"/>
          <w:szCs w:val="22"/>
        </w:rPr>
        <w:t xml:space="preserve">Важно правильно выбрать удобную для вашего ребенка сумку. Она должна быть удобной в переноске, желательно с колесиками, вместительной, но не тяжелой в соответствии с возрастом ребенка. </w:t>
      </w:r>
      <w:r w:rsidRPr="00F97C4D">
        <w:rPr>
          <w:color w:val="000000"/>
          <w:sz w:val="22"/>
          <w:szCs w:val="22"/>
        </w:rPr>
        <w:t>Чтобы после возвращения домой ничего не осталось в лагере, лучше всего составить список вещей, которые были упакованы, и дать его с собой. Тогда при упаковке их обратно ребенок будет сверяться со списком, и вероятность того, что что-то забудется, существенно снижается.</w:t>
      </w:r>
      <w:r w:rsidRPr="00F97C4D">
        <w:rPr>
          <w:color w:val="000000"/>
          <w:sz w:val="22"/>
          <w:szCs w:val="22"/>
        </w:rPr>
        <w:t xml:space="preserve"> Необходимо</w:t>
      </w:r>
      <w:r w:rsidR="0059358D" w:rsidRPr="00F97C4D">
        <w:rPr>
          <w:color w:val="000000"/>
          <w:sz w:val="22"/>
          <w:szCs w:val="22"/>
        </w:rPr>
        <w:t xml:space="preserve"> ответственно отнестись к </w:t>
      </w:r>
      <w:r w:rsidRPr="00F97C4D">
        <w:rPr>
          <w:color w:val="000000"/>
          <w:sz w:val="22"/>
          <w:szCs w:val="22"/>
        </w:rPr>
        <w:t>содержимому чемодана</w:t>
      </w:r>
      <w:r w:rsidR="0059358D" w:rsidRPr="00F97C4D">
        <w:rPr>
          <w:color w:val="000000"/>
          <w:sz w:val="22"/>
          <w:szCs w:val="22"/>
        </w:rPr>
        <w:t xml:space="preserve">, ведь от того, все ли необходимое будет </w:t>
      </w:r>
      <w:r w:rsidRPr="00F97C4D">
        <w:rPr>
          <w:color w:val="000000"/>
          <w:sz w:val="22"/>
          <w:szCs w:val="22"/>
        </w:rPr>
        <w:t>с собой у ребенка</w:t>
      </w:r>
      <w:r w:rsidR="0059358D" w:rsidRPr="00F97C4D">
        <w:rPr>
          <w:color w:val="000000"/>
          <w:sz w:val="22"/>
          <w:szCs w:val="22"/>
        </w:rPr>
        <w:t>, зависит, насколько комфортно он будет себя чувствовать в новой и совершенно незнакомой для него обстановке.</w:t>
      </w:r>
      <w:r w:rsidR="00F97C4D" w:rsidRPr="00F97C4D">
        <w:rPr>
          <w:color w:val="000000"/>
          <w:sz w:val="22"/>
          <w:szCs w:val="22"/>
        </w:rPr>
        <w:t xml:space="preserve"> </w:t>
      </w:r>
      <w:r w:rsidR="0059358D" w:rsidRPr="00F97C4D">
        <w:rPr>
          <w:color w:val="000000"/>
          <w:sz w:val="22"/>
          <w:szCs w:val="22"/>
        </w:rPr>
        <w:t xml:space="preserve">Список вещей зависит не только от индивидуальных особенностей ребенка, но и от климатических особенностей региона. Родителям надо помнить, что вещи, прежде всего, должны быть, удобными, практичными и функциональными. </w:t>
      </w:r>
    </w:p>
    <w:p w:rsidR="00F97C4D" w:rsidRPr="00F97C4D" w:rsidRDefault="0059358D" w:rsidP="00F97C4D">
      <w:pPr>
        <w:pStyle w:val="a3"/>
        <w:numPr>
          <w:ilvl w:val="0"/>
          <w:numId w:val="4"/>
        </w:numPr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color w:val="000000"/>
          <w:sz w:val="22"/>
          <w:szCs w:val="22"/>
        </w:rPr>
        <w:t xml:space="preserve">У ребенка должна быть одежда и обувь для прохладной и теплой погоды. </w:t>
      </w:r>
    </w:p>
    <w:p w:rsidR="00F97C4D" w:rsidRPr="00F97C4D" w:rsidRDefault="0059358D" w:rsidP="00F97C4D">
      <w:pPr>
        <w:pStyle w:val="a3"/>
        <w:numPr>
          <w:ilvl w:val="0"/>
          <w:numId w:val="4"/>
        </w:numPr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color w:val="000000"/>
          <w:sz w:val="22"/>
          <w:szCs w:val="22"/>
        </w:rPr>
        <w:t xml:space="preserve">Необходимы ребенку и солнцезащитные средства, а также средства от солнечных ожогов. </w:t>
      </w:r>
    </w:p>
    <w:p w:rsidR="00F97C4D" w:rsidRPr="00F97C4D" w:rsidRDefault="0059358D" w:rsidP="00F97C4D">
      <w:pPr>
        <w:pStyle w:val="a3"/>
        <w:numPr>
          <w:ilvl w:val="0"/>
          <w:numId w:val="4"/>
        </w:numPr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color w:val="000000"/>
          <w:sz w:val="22"/>
          <w:szCs w:val="22"/>
        </w:rPr>
        <w:t>В целях профилактики укусов насекомыми, ребенка необходимо обеспечить средствами защиты от комаров.</w:t>
      </w:r>
      <w:r w:rsidR="00F97C4D" w:rsidRPr="00F97C4D">
        <w:rPr>
          <w:color w:val="000000"/>
          <w:sz w:val="22"/>
          <w:szCs w:val="22"/>
        </w:rPr>
        <w:t xml:space="preserve"> </w:t>
      </w:r>
    </w:p>
    <w:p w:rsidR="0059358D" w:rsidRPr="00F97C4D" w:rsidRDefault="0059358D" w:rsidP="00F97C4D">
      <w:pPr>
        <w:pStyle w:val="a3"/>
        <w:numPr>
          <w:ilvl w:val="0"/>
          <w:numId w:val="4"/>
        </w:numPr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color w:val="000000"/>
          <w:sz w:val="22"/>
          <w:szCs w:val="22"/>
        </w:rPr>
        <w:t>Необходимо предусмотреть для ребенка полный комплект предметов личной гигиены.</w:t>
      </w:r>
    </w:p>
    <w:p w:rsidR="0059358D" w:rsidRPr="00F97C4D" w:rsidRDefault="0059358D" w:rsidP="00F97C4D">
      <w:pPr>
        <w:pStyle w:val="a3"/>
        <w:numPr>
          <w:ilvl w:val="0"/>
          <w:numId w:val="4"/>
        </w:numPr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color w:val="000000"/>
          <w:sz w:val="22"/>
          <w:szCs w:val="22"/>
        </w:rPr>
        <w:t>Дополнительные вещи - это вещи, которые ребенок захотел взять. Это могут быть небольшие игрушки, настольная игра, тетрадь для рисования, ручка, книга, журналы. Не рекомендуется брать с собой дорогую а</w:t>
      </w:r>
      <w:r w:rsidR="00F97C4D" w:rsidRPr="00F97C4D">
        <w:rPr>
          <w:color w:val="000000"/>
          <w:sz w:val="22"/>
          <w:szCs w:val="22"/>
        </w:rPr>
        <w:t>ппаратуру и ювелирные украшения, однако без мобильного телефона и плеера вряд ли обойтись. Поэтому следует объяснить ему, что за ними нужно внимательно присматривать.</w:t>
      </w:r>
    </w:p>
    <w:p w:rsidR="00F97C4D" w:rsidRPr="00F97C4D" w:rsidRDefault="00F97C4D" w:rsidP="00F97C4D">
      <w:pPr>
        <w:pStyle w:val="a3"/>
        <w:numPr>
          <w:ilvl w:val="0"/>
          <w:numId w:val="6"/>
        </w:numPr>
        <w:spacing w:before="0" w:beforeAutospacing="0" w:after="165" w:afterAutospacing="0"/>
        <w:ind w:left="-709" w:firstLine="283"/>
        <w:jc w:val="both"/>
        <w:rPr>
          <w:b/>
          <w:color w:val="000000"/>
          <w:sz w:val="22"/>
          <w:szCs w:val="22"/>
          <w:u w:val="single"/>
        </w:rPr>
      </w:pPr>
      <w:r w:rsidRPr="00F97C4D">
        <w:rPr>
          <w:b/>
          <w:color w:val="000000"/>
          <w:sz w:val="22"/>
          <w:szCs w:val="22"/>
          <w:u w:val="single"/>
        </w:rPr>
        <w:t>Беседа с ребенком</w:t>
      </w:r>
    </w:p>
    <w:p w:rsidR="00F97C4D" w:rsidRPr="00F97C4D" w:rsidRDefault="00F97C4D" w:rsidP="00F97C4D">
      <w:pPr>
        <w:pStyle w:val="a3"/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color w:val="000000"/>
          <w:sz w:val="22"/>
          <w:szCs w:val="22"/>
        </w:rPr>
        <w:t>Так как в лагере ребёнку предстоит жить с другими ребятами, стоит заранее напомнить ему о правилах совместного проживания. Дети должны соблюдать основные правила гигиены: умываться, чистить зубы, принимать душ и не забывать мыть руки после посещения туалета</w:t>
      </w:r>
      <w:r w:rsidRPr="00F97C4D">
        <w:rPr>
          <w:color w:val="000000"/>
          <w:sz w:val="22"/>
          <w:szCs w:val="22"/>
        </w:rPr>
        <w:t>, после прогулки, перед едой</w:t>
      </w:r>
      <w:r w:rsidRPr="00F97C4D">
        <w:rPr>
          <w:color w:val="000000"/>
          <w:sz w:val="22"/>
          <w:szCs w:val="22"/>
        </w:rPr>
        <w:t xml:space="preserve">. Стоит умеренно использовать духи и даже средство от насекомых — в закрытом помещении их запах может быть невыносим. Перебарщивать с парфюмерно-косметическими средствами не стоит и потому, что их высокая </w:t>
      </w:r>
      <w:r w:rsidRPr="00F97C4D">
        <w:rPr>
          <w:color w:val="000000"/>
          <w:sz w:val="22"/>
          <w:szCs w:val="22"/>
        </w:rPr>
        <w:lastRenderedPageBreak/>
        <w:t>концентрация может спровоцировать аллергическую реакцию у некоторых детей.</w:t>
      </w:r>
      <w:r w:rsidRPr="00F97C4D">
        <w:rPr>
          <w:color w:val="000000"/>
          <w:sz w:val="22"/>
          <w:szCs w:val="22"/>
        </w:rPr>
        <w:t xml:space="preserve"> Объясните ребенку, что нельзя собирать самостоятельно грибы, ягоды и фрукты и есть их. Попросите ребенка незамедлительно сообщить медику или любому работнику лагеря, если он почувствует недомогание.</w:t>
      </w:r>
    </w:p>
    <w:p w:rsidR="0059358D" w:rsidRPr="00F97C4D" w:rsidRDefault="00F97C4D" w:rsidP="00F97C4D">
      <w:pPr>
        <w:pStyle w:val="a3"/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rStyle w:val="a4"/>
          <w:color w:val="000000"/>
          <w:sz w:val="22"/>
          <w:szCs w:val="22"/>
        </w:rPr>
        <w:t>5</w:t>
      </w:r>
      <w:r w:rsidR="0059358D" w:rsidRPr="00F97C4D">
        <w:rPr>
          <w:rStyle w:val="a4"/>
          <w:color w:val="000000"/>
          <w:sz w:val="22"/>
          <w:szCs w:val="22"/>
        </w:rPr>
        <w:t xml:space="preserve">. </w:t>
      </w:r>
      <w:r w:rsidRPr="00F97C4D">
        <w:rPr>
          <w:rStyle w:val="a4"/>
          <w:color w:val="000000"/>
          <w:sz w:val="22"/>
          <w:szCs w:val="22"/>
        </w:rPr>
        <w:t xml:space="preserve"> </w:t>
      </w:r>
      <w:r w:rsidRPr="00F97C4D">
        <w:rPr>
          <w:rStyle w:val="a4"/>
          <w:color w:val="000000"/>
          <w:sz w:val="22"/>
          <w:szCs w:val="22"/>
          <w:u w:val="single"/>
        </w:rPr>
        <w:t>Навещаем ребенка в лагере</w:t>
      </w:r>
    </w:p>
    <w:p w:rsidR="0059358D" w:rsidRDefault="0059358D" w:rsidP="0059358D">
      <w:pPr>
        <w:pStyle w:val="a3"/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 w:rsidRPr="00F97C4D">
        <w:rPr>
          <w:color w:val="000000"/>
          <w:sz w:val="22"/>
          <w:szCs w:val="22"/>
        </w:rPr>
        <w:t>В оздоровительных лагерях есть оборудованное место для встреч родителей с детьми. Выводя ребенка за пределы лагеря, родители увеличивают риск присасывания клеща.</w:t>
      </w:r>
      <w:r w:rsidR="00F97C4D" w:rsidRPr="00F97C4D">
        <w:rPr>
          <w:color w:val="000000"/>
          <w:sz w:val="22"/>
          <w:szCs w:val="22"/>
        </w:rPr>
        <w:t xml:space="preserve"> </w:t>
      </w:r>
      <w:r w:rsidRPr="00F97C4D">
        <w:rPr>
          <w:color w:val="000000"/>
          <w:sz w:val="22"/>
          <w:szCs w:val="22"/>
        </w:rPr>
        <w:t>Не следует привозить детям продукты питания, в загородном лагере организовано 5-6-разовое питание, ежедневно присутствуют в меню фрукты и соки, кисломолочные напитки.</w:t>
      </w:r>
      <w:r w:rsidR="00F97C4D" w:rsidRPr="00F97C4D">
        <w:rPr>
          <w:color w:val="000000"/>
          <w:sz w:val="22"/>
          <w:szCs w:val="22"/>
        </w:rPr>
        <w:t xml:space="preserve"> Не стоит привозить в лагерь лимонады, соки и нектары в больших упаковках, консервы, грибы, а также пирожные с кремом, торты, мясные и рыбные продукты и еду домашнего приготовления, а также брать с собой и лапшу быстрого приготовления, дети получают весь необходимый объем питательных веществ в лагере, в соответствии с режимом щадящего питания.</w:t>
      </w:r>
    </w:p>
    <w:p w:rsidR="00F97C4D" w:rsidRPr="00F97C4D" w:rsidRDefault="00F97C4D" w:rsidP="0059358D">
      <w:pPr>
        <w:pStyle w:val="a3"/>
        <w:spacing w:before="0" w:beforeAutospacing="0" w:after="165" w:afterAutospacing="0"/>
        <w:ind w:left="-709" w:firstLine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Безопасного Вам отдыха!</w:t>
      </w:r>
    </w:p>
    <w:p w:rsidR="00074664" w:rsidRDefault="00074664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4"/>
        <w:gridCol w:w="4817"/>
      </w:tblGrid>
      <w:tr w:rsidR="00F97C4D" w:rsidRPr="006563E2" w:rsidTr="00806A2D">
        <w:tc>
          <w:tcPr>
            <w:tcW w:w="4718" w:type="dxa"/>
            <w:shd w:val="clear" w:color="auto" w:fill="auto"/>
          </w:tcPr>
          <w:p w:rsidR="00F97C4D" w:rsidRPr="003F3E2F" w:rsidRDefault="00F97C4D" w:rsidP="00806A2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>ОЭУВиО</w:t>
            </w:r>
            <w:proofErr w:type="spellEnd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>Сысертском</w:t>
            </w:r>
            <w:proofErr w:type="spellEnd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819" w:type="dxa"/>
            <w:shd w:val="clear" w:color="auto" w:fill="auto"/>
          </w:tcPr>
          <w:p w:rsidR="00F97C4D" w:rsidRDefault="00F97C4D" w:rsidP="00806A2D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97C4D" w:rsidRPr="006563E2" w:rsidRDefault="00F97C4D" w:rsidP="00806A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Ю.Е. Ходакова</w:t>
            </w:r>
          </w:p>
        </w:tc>
      </w:tr>
    </w:tbl>
    <w:p w:rsidR="00F97C4D" w:rsidRDefault="00F97C4D" w:rsidP="00F97C4D">
      <w:pPr>
        <w:shd w:val="clear" w:color="auto" w:fill="FFFFFF"/>
        <w:spacing w:before="730" w:line="240" w:lineRule="auto"/>
        <w:ind w:left="38"/>
        <w:rPr>
          <w:rFonts w:ascii="Times New Roman" w:eastAsia="Calibri" w:hAnsi="Times New Roman" w:cs="Times New Roman"/>
          <w:spacing w:val="-4"/>
          <w:sz w:val="20"/>
          <w:szCs w:val="20"/>
        </w:rPr>
      </w:pPr>
    </w:p>
    <w:p w:rsidR="00F97C4D" w:rsidRPr="006563E2" w:rsidRDefault="00F97C4D" w:rsidP="00F97C4D">
      <w:pPr>
        <w:shd w:val="clear" w:color="auto" w:fill="FFFFFF"/>
        <w:spacing w:before="730" w:line="240" w:lineRule="auto"/>
        <w:ind w:left="38"/>
        <w:rPr>
          <w:rFonts w:ascii="Times New Roman" w:eastAsia="Calibri" w:hAnsi="Times New Roman" w:cs="Times New Roman"/>
          <w:sz w:val="20"/>
          <w:szCs w:val="20"/>
        </w:rPr>
      </w:pPr>
      <w:r w:rsidRPr="006563E2">
        <w:rPr>
          <w:rFonts w:ascii="Times New Roman" w:eastAsia="Calibri" w:hAnsi="Times New Roman" w:cs="Times New Roman"/>
          <w:spacing w:val="-4"/>
          <w:sz w:val="20"/>
          <w:szCs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3"/>
        <w:gridCol w:w="4748"/>
      </w:tblGrid>
      <w:tr w:rsidR="00F97C4D" w:rsidRPr="006563E2" w:rsidTr="00806A2D">
        <w:tc>
          <w:tcPr>
            <w:tcW w:w="4786" w:type="dxa"/>
            <w:shd w:val="clear" w:color="auto" w:fill="auto"/>
          </w:tcPr>
          <w:p w:rsidR="00F97C4D" w:rsidRPr="006563E2" w:rsidRDefault="00F97C4D" w:rsidP="00806A2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государственный санитарный врач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районе, начальник Территориального отдела Управления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4751" w:type="dxa"/>
            <w:shd w:val="clear" w:color="auto" w:fill="auto"/>
          </w:tcPr>
          <w:p w:rsidR="00F97C4D" w:rsidRPr="006563E2" w:rsidRDefault="00F97C4D" w:rsidP="00806A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7C4D" w:rsidRPr="006563E2" w:rsidRDefault="00F97C4D" w:rsidP="00806A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7C4D" w:rsidRDefault="00F97C4D" w:rsidP="00806A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C4D" w:rsidRPr="006563E2" w:rsidRDefault="00F97C4D" w:rsidP="00806A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Е.П.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</w:p>
        </w:tc>
      </w:tr>
    </w:tbl>
    <w:p w:rsidR="0059358D" w:rsidRDefault="0059358D" w:rsidP="0059358D"/>
    <w:sectPr w:rsidR="0059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97E"/>
    <w:multiLevelType w:val="hybridMultilevel"/>
    <w:tmpl w:val="50229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7C50"/>
    <w:multiLevelType w:val="hybridMultilevel"/>
    <w:tmpl w:val="FC2EF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112"/>
    <w:multiLevelType w:val="hybridMultilevel"/>
    <w:tmpl w:val="FEB8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0295A"/>
    <w:multiLevelType w:val="hybridMultilevel"/>
    <w:tmpl w:val="7AE657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264CC"/>
    <w:multiLevelType w:val="hybridMultilevel"/>
    <w:tmpl w:val="6AF0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37CD7"/>
    <w:multiLevelType w:val="hybridMultilevel"/>
    <w:tmpl w:val="BF6079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F4"/>
    <w:rsid w:val="00074664"/>
    <w:rsid w:val="00364F7C"/>
    <w:rsid w:val="0059358D"/>
    <w:rsid w:val="00E20DF4"/>
    <w:rsid w:val="00F97C4D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5EF8"/>
  <w15:chartTrackingRefBased/>
  <w15:docId w15:val="{637C98D3-B55F-4FAA-BD5F-052C1A6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5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Ходакова</dc:creator>
  <cp:keywords/>
  <dc:description/>
  <cp:lastModifiedBy>Юлия Е. Ходакова</cp:lastModifiedBy>
  <cp:revision>2</cp:revision>
  <cp:lastPrinted>2018-06-05T06:10:00Z</cp:lastPrinted>
  <dcterms:created xsi:type="dcterms:W3CDTF">2018-06-05T05:37:00Z</dcterms:created>
  <dcterms:modified xsi:type="dcterms:W3CDTF">2018-06-05T06:13:00Z</dcterms:modified>
</cp:coreProperties>
</file>