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19" w:rsidRDefault="001B3319" w:rsidP="001B3319">
      <w:pPr>
        <w:spacing w:after="0" w:line="360" w:lineRule="auto"/>
        <w:jc w:val="center"/>
        <w:rPr>
          <w:rFonts w:ascii="Times New Roman" w:hAnsi="Times New Roman"/>
          <w:b/>
        </w:rPr>
      </w:pPr>
      <w:r w:rsidRPr="00EB6160">
        <w:rPr>
          <w:rFonts w:ascii="Times New Roman" w:hAnsi="Times New Roman"/>
          <w:b/>
        </w:rPr>
        <w:t xml:space="preserve">О заболеваемости </w:t>
      </w:r>
      <w:r w:rsidR="00837F55">
        <w:rPr>
          <w:rFonts w:ascii="Times New Roman" w:hAnsi="Times New Roman"/>
          <w:b/>
        </w:rPr>
        <w:t>ко</w:t>
      </w:r>
      <w:r w:rsidR="000B1834">
        <w:rPr>
          <w:rFonts w:ascii="Times New Roman" w:hAnsi="Times New Roman"/>
          <w:b/>
        </w:rPr>
        <w:t>рью</w:t>
      </w:r>
      <w:r w:rsidRPr="00EB6160">
        <w:rPr>
          <w:rFonts w:ascii="Times New Roman" w:hAnsi="Times New Roman"/>
          <w:b/>
        </w:rPr>
        <w:t xml:space="preserve"> на территории</w:t>
      </w:r>
    </w:p>
    <w:p w:rsidR="001B3319" w:rsidRPr="00EB6160" w:rsidRDefault="001B3319" w:rsidP="001B3319">
      <w:pPr>
        <w:spacing w:after="0" w:line="360" w:lineRule="auto"/>
        <w:jc w:val="center"/>
        <w:rPr>
          <w:rFonts w:ascii="Times New Roman" w:hAnsi="Times New Roman"/>
          <w:b/>
        </w:rPr>
      </w:pPr>
      <w:r w:rsidRPr="00EB6160">
        <w:rPr>
          <w:rFonts w:ascii="Times New Roman" w:hAnsi="Times New Roman"/>
          <w:b/>
        </w:rPr>
        <w:t xml:space="preserve"> </w:t>
      </w:r>
      <w:r>
        <w:rPr>
          <w:rFonts w:ascii="Times New Roman" w:hAnsi="Times New Roman"/>
          <w:b/>
        </w:rPr>
        <w:t>Сысертского городского округа</w:t>
      </w:r>
      <w:r w:rsidRPr="00EB6160">
        <w:rPr>
          <w:rFonts w:ascii="Times New Roman" w:hAnsi="Times New Roman"/>
          <w:b/>
        </w:rPr>
        <w:t xml:space="preserve">  </w:t>
      </w:r>
      <w:r w:rsidR="00853F83">
        <w:rPr>
          <w:rFonts w:ascii="Times New Roman" w:hAnsi="Times New Roman"/>
          <w:b/>
        </w:rPr>
        <w:t xml:space="preserve">за </w:t>
      </w:r>
      <w:r w:rsidR="00853F83" w:rsidRPr="00EB6160">
        <w:rPr>
          <w:rFonts w:ascii="Times New Roman" w:hAnsi="Times New Roman"/>
          <w:b/>
        </w:rPr>
        <w:t>201</w:t>
      </w:r>
      <w:r w:rsidR="00853F83">
        <w:rPr>
          <w:rFonts w:ascii="Times New Roman" w:hAnsi="Times New Roman"/>
          <w:b/>
        </w:rPr>
        <w:t>8</w:t>
      </w:r>
      <w:r w:rsidR="00853F83" w:rsidRPr="00EB6160">
        <w:rPr>
          <w:rFonts w:ascii="Times New Roman" w:hAnsi="Times New Roman"/>
          <w:b/>
        </w:rPr>
        <w:t xml:space="preserve"> год.</w:t>
      </w:r>
    </w:p>
    <w:p w:rsidR="00927EB6" w:rsidRDefault="00927EB6" w:rsidP="00927EB6">
      <w:pPr>
        <w:spacing w:after="0"/>
        <w:ind w:firstLine="708"/>
        <w:jc w:val="both"/>
        <w:rPr>
          <w:rFonts w:ascii="Times New Roman" w:hAnsi="Times New Roman"/>
        </w:rPr>
      </w:pPr>
      <w:r w:rsidRPr="009317EE">
        <w:rPr>
          <w:rFonts w:ascii="Times New Roman" w:hAnsi="Times New Roman"/>
        </w:rPr>
        <w:t>В настоящее время такие «уходящие» инфекции,</w:t>
      </w:r>
      <w:r>
        <w:rPr>
          <w:rFonts w:ascii="Times New Roman" w:hAnsi="Times New Roman"/>
        </w:rPr>
        <w:t xml:space="preserve"> </w:t>
      </w:r>
      <w:r w:rsidRPr="009317EE">
        <w:rPr>
          <w:rFonts w:ascii="Times New Roman" w:hAnsi="Times New Roman"/>
        </w:rPr>
        <w:t>как корь, дифтерия не утрачивают своей актуальности в связи с возможными завозными случаями, что при ослаблении контроля за иммунизацией населения приводит к повышению заболеваемости. Так</w:t>
      </w:r>
      <w:r>
        <w:rPr>
          <w:rFonts w:ascii="Times New Roman" w:hAnsi="Times New Roman"/>
        </w:rPr>
        <w:t xml:space="preserve"> </w:t>
      </w:r>
      <w:r w:rsidRPr="009317EE">
        <w:rPr>
          <w:rFonts w:ascii="Times New Roman" w:hAnsi="Times New Roman"/>
        </w:rPr>
        <w:t>заболеваемость корью была зарегистрирована в 58 регионах Российской Федерации</w:t>
      </w:r>
      <w:r w:rsidRPr="00F60596">
        <w:rPr>
          <w:rFonts w:ascii="Times New Roman" w:hAnsi="Times New Roman"/>
        </w:rPr>
        <w:t xml:space="preserve"> </w:t>
      </w:r>
      <w:r w:rsidRPr="009317EE">
        <w:rPr>
          <w:rFonts w:ascii="Times New Roman" w:hAnsi="Times New Roman"/>
        </w:rPr>
        <w:t>в 201</w:t>
      </w:r>
      <w:r>
        <w:rPr>
          <w:rFonts w:ascii="Times New Roman" w:hAnsi="Times New Roman"/>
        </w:rPr>
        <w:t>6</w:t>
      </w:r>
      <w:r w:rsidRPr="009317EE">
        <w:rPr>
          <w:rFonts w:ascii="Times New Roman" w:hAnsi="Times New Roman"/>
        </w:rPr>
        <w:t xml:space="preserve"> г.</w:t>
      </w:r>
      <w:r>
        <w:rPr>
          <w:rFonts w:ascii="Times New Roman" w:hAnsi="Times New Roman"/>
        </w:rPr>
        <w:t>,</w:t>
      </w:r>
      <w:r w:rsidRPr="009317EE">
        <w:rPr>
          <w:rFonts w:ascii="Times New Roman" w:hAnsi="Times New Roman"/>
        </w:rPr>
        <w:t xml:space="preserve"> что в 2,3 раза выше п</w:t>
      </w:r>
      <w:r>
        <w:rPr>
          <w:rFonts w:ascii="Times New Roman" w:hAnsi="Times New Roman"/>
        </w:rPr>
        <w:t>редполагаемой</w:t>
      </w:r>
      <w:r w:rsidRPr="009317EE">
        <w:rPr>
          <w:rFonts w:ascii="Times New Roman" w:hAnsi="Times New Roman"/>
        </w:rPr>
        <w:t xml:space="preserve">. </w:t>
      </w:r>
    </w:p>
    <w:p w:rsidR="00927EB6" w:rsidRDefault="00927EB6" w:rsidP="00927EB6">
      <w:pPr>
        <w:spacing w:after="0"/>
        <w:ind w:firstLine="708"/>
        <w:jc w:val="both"/>
        <w:rPr>
          <w:rFonts w:ascii="Times New Roman" w:hAnsi="Times New Roman"/>
        </w:rPr>
      </w:pPr>
      <w:r w:rsidRPr="009317EE">
        <w:rPr>
          <w:rFonts w:ascii="Times New Roman" w:hAnsi="Times New Roman"/>
        </w:rPr>
        <w:t xml:space="preserve">Корь была известна человечеству задолго до нашей эры и оправдывала название «детской чумы» так как характеризовалась всеобщей заболеваемостью и высокими показателями смертности. Наиболее часто дети болели в возрасте 2—5 лет, у детей до 1 года, особенно до 6—8 месяцев за счет </w:t>
      </w:r>
      <w:proofErr w:type="spellStart"/>
      <w:r w:rsidRPr="009317EE">
        <w:rPr>
          <w:rFonts w:ascii="Times New Roman" w:hAnsi="Times New Roman"/>
        </w:rPr>
        <w:t>транс</w:t>
      </w:r>
      <w:r>
        <w:rPr>
          <w:rFonts w:ascii="Times New Roman" w:hAnsi="Times New Roman"/>
        </w:rPr>
        <w:t>-</w:t>
      </w:r>
      <w:r w:rsidRPr="009317EE">
        <w:rPr>
          <w:rFonts w:ascii="Times New Roman" w:hAnsi="Times New Roman"/>
        </w:rPr>
        <w:t>плацентарно</w:t>
      </w:r>
      <w:proofErr w:type="spellEnd"/>
      <w:r w:rsidRPr="009317EE">
        <w:rPr>
          <w:rFonts w:ascii="Times New Roman" w:hAnsi="Times New Roman"/>
        </w:rPr>
        <w:t xml:space="preserve"> полученного от матери прочного постинфекционного иммунитета заболеваемость была ниже. Второй период в эволюции кори связан с использованием антибиотиков, что привело к уменьшению осложнений и значительному сокращению летальности. Третий этап характеризовался внедрением массовой иммунизации, которая была введена в нашей стране в 1968 году, что привело к резкому снижению заболеваемости детского населения, «</w:t>
      </w:r>
      <w:proofErr w:type="spellStart"/>
      <w:r w:rsidRPr="009317EE">
        <w:rPr>
          <w:rFonts w:ascii="Times New Roman" w:hAnsi="Times New Roman"/>
        </w:rPr>
        <w:t>повзрослению</w:t>
      </w:r>
      <w:proofErr w:type="spellEnd"/>
      <w:r w:rsidRPr="009317EE">
        <w:rPr>
          <w:rFonts w:ascii="Times New Roman" w:hAnsi="Times New Roman"/>
        </w:rPr>
        <w:t xml:space="preserve">» инфекции, а также появлению кори у детей до года, так как женщины к детородному возрасту частично утрачивали </w:t>
      </w:r>
      <w:proofErr w:type="spellStart"/>
      <w:r w:rsidRPr="009317EE">
        <w:rPr>
          <w:rFonts w:ascii="Times New Roman" w:hAnsi="Times New Roman"/>
        </w:rPr>
        <w:t>постпрививочный</w:t>
      </w:r>
      <w:proofErr w:type="spellEnd"/>
      <w:r w:rsidRPr="009317EE">
        <w:rPr>
          <w:rFonts w:ascii="Times New Roman" w:hAnsi="Times New Roman"/>
        </w:rPr>
        <w:t xml:space="preserve"> иммунитет.</w:t>
      </w:r>
    </w:p>
    <w:p w:rsidR="000B1834" w:rsidRPr="00233391" w:rsidRDefault="000B1834" w:rsidP="000B1834">
      <w:pPr>
        <w:spacing w:after="0"/>
        <w:ind w:firstLine="709"/>
        <w:jc w:val="both"/>
        <w:rPr>
          <w:rFonts w:ascii="Times New Roman" w:hAnsi="Times New Roman"/>
        </w:rPr>
      </w:pPr>
      <w:r w:rsidRPr="00233391">
        <w:rPr>
          <w:rFonts w:ascii="Times New Roman" w:hAnsi="Times New Roman"/>
        </w:rPr>
        <w:t xml:space="preserve">Корь — </w:t>
      </w:r>
      <w:proofErr w:type="spellStart"/>
      <w:r w:rsidRPr="00233391">
        <w:rPr>
          <w:rFonts w:ascii="Times New Roman" w:hAnsi="Times New Roman"/>
        </w:rPr>
        <w:t>антропонозная</w:t>
      </w:r>
      <w:proofErr w:type="spellEnd"/>
      <w:r w:rsidRPr="00233391">
        <w:rPr>
          <w:rFonts w:ascii="Times New Roman" w:hAnsi="Times New Roman"/>
        </w:rPr>
        <w:t xml:space="preserve"> острая вирусная инфекционная болезнь с аспирационным механизмом передачи возбудителя, для которой характерна цикличность течения, лихорадка, интоксикация, катарально-респираторный синдром, наличие пятен Филатова–</w:t>
      </w:r>
      <w:proofErr w:type="spellStart"/>
      <w:r w:rsidRPr="00233391">
        <w:rPr>
          <w:rFonts w:ascii="Times New Roman" w:hAnsi="Times New Roman"/>
        </w:rPr>
        <w:t>Коплика</w:t>
      </w:r>
      <w:proofErr w:type="spellEnd"/>
      <w:r w:rsidRPr="00233391">
        <w:rPr>
          <w:rFonts w:ascii="Times New Roman" w:hAnsi="Times New Roman"/>
        </w:rPr>
        <w:t xml:space="preserve"> и пятнисто-папулезная сыпь.</w:t>
      </w:r>
    </w:p>
    <w:p w:rsidR="000B1834" w:rsidRPr="00233391" w:rsidRDefault="000B1834" w:rsidP="000B1834">
      <w:pPr>
        <w:spacing w:after="0"/>
        <w:ind w:firstLine="709"/>
        <w:jc w:val="both"/>
        <w:rPr>
          <w:rFonts w:ascii="Times New Roman" w:hAnsi="Times New Roman"/>
        </w:rPr>
      </w:pPr>
      <w:r w:rsidRPr="00233391">
        <w:rPr>
          <w:rFonts w:ascii="Times New Roman" w:hAnsi="Times New Roman"/>
        </w:rPr>
        <w:t xml:space="preserve">Источник инфекции при кори – больной человек, вирус переносится воздушно-капельным путем и отличается крайне высокой </w:t>
      </w:r>
      <w:proofErr w:type="spellStart"/>
      <w:r w:rsidRPr="00233391">
        <w:rPr>
          <w:rFonts w:ascii="Times New Roman" w:hAnsi="Times New Roman"/>
        </w:rPr>
        <w:t>контагиозностью</w:t>
      </w:r>
      <w:proofErr w:type="spellEnd"/>
      <w:r w:rsidRPr="00233391">
        <w:rPr>
          <w:rFonts w:ascii="Times New Roman" w:hAnsi="Times New Roman"/>
        </w:rPr>
        <w:t>. Профилактика кори у детей проводится в виде плановой вакцинации в два этапа. Сформированный иммунитет защищает от заболевания или, в случае заражения, помогает перенести болезнь в легкой форме и без осложнений.</w:t>
      </w:r>
    </w:p>
    <w:p w:rsidR="000B1834" w:rsidRPr="00233391" w:rsidRDefault="000B1834" w:rsidP="000B1834">
      <w:pPr>
        <w:spacing w:after="0" w:line="240" w:lineRule="auto"/>
        <w:ind w:firstLine="708"/>
        <w:jc w:val="both"/>
        <w:outlineLvl w:val="1"/>
        <w:rPr>
          <w:rFonts w:ascii="Times New Roman" w:hAnsi="Times New Roman"/>
          <w:lang w:eastAsia="ru-RU"/>
        </w:rPr>
      </w:pPr>
      <w:r w:rsidRPr="00233391">
        <w:rPr>
          <w:rFonts w:ascii="Times New Roman" w:hAnsi="Times New Roman"/>
          <w:bCs/>
          <w:lang w:eastAsia="ru-RU"/>
        </w:rPr>
        <w:t xml:space="preserve">Причины заболевания: </w:t>
      </w:r>
      <w:r w:rsidRPr="00233391">
        <w:rPr>
          <w:rFonts w:ascii="Times New Roman" w:hAnsi="Times New Roman"/>
          <w:lang w:eastAsia="ru-RU"/>
        </w:rPr>
        <w:t xml:space="preserve">Возбудитель заболевания относится к </w:t>
      </w:r>
      <w:proofErr w:type="spellStart"/>
      <w:r w:rsidRPr="00233391">
        <w:rPr>
          <w:rFonts w:ascii="Times New Roman" w:hAnsi="Times New Roman"/>
          <w:lang w:eastAsia="ru-RU"/>
        </w:rPr>
        <w:t>парамиксовирусам</w:t>
      </w:r>
      <w:proofErr w:type="spellEnd"/>
      <w:r w:rsidRPr="00233391">
        <w:rPr>
          <w:rFonts w:ascii="Times New Roman" w:hAnsi="Times New Roman"/>
          <w:lang w:eastAsia="ru-RU"/>
        </w:rPr>
        <w:t xml:space="preserve">. Сам </w:t>
      </w:r>
      <w:proofErr w:type="spellStart"/>
      <w:r w:rsidRPr="00233391">
        <w:rPr>
          <w:rFonts w:ascii="Times New Roman" w:hAnsi="Times New Roman"/>
          <w:lang w:eastAsia="ru-RU"/>
        </w:rPr>
        <w:t>парамиксовирус</w:t>
      </w:r>
      <w:proofErr w:type="spellEnd"/>
      <w:r w:rsidRPr="00233391">
        <w:rPr>
          <w:rFonts w:ascii="Times New Roman" w:hAnsi="Times New Roman"/>
          <w:lang w:eastAsia="ru-RU"/>
        </w:rPr>
        <w:t xml:space="preserve"> неустойчив вне организма, быстро разрушается под воздействием ультрафиолетовых лучей, пониженной влажности, однако сохраняется при низких (до -70°С) температурах.</w:t>
      </w:r>
    </w:p>
    <w:p w:rsidR="000B1834" w:rsidRPr="00233391" w:rsidRDefault="000B1834" w:rsidP="000B1834">
      <w:pPr>
        <w:spacing w:after="0" w:line="240" w:lineRule="auto"/>
        <w:ind w:firstLine="708"/>
        <w:jc w:val="both"/>
        <w:rPr>
          <w:rFonts w:ascii="Times New Roman" w:hAnsi="Times New Roman"/>
          <w:lang w:eastAsia="ru-RU"/>
        </w:rPr>
      </w:pPr>
      <w:r w:rsidRPr="00233391">
        <w:rPr>
          <w:rFonts w:ascii="Times New Roman" w:hAnsi="Times New Roman"/>
          <w:lang w:eastAsia="ru-RU"/>
        </w:rPr>
        <w:t>Сезонность заболеваемости – с октября по апрель – связана со скоплением людей в помещениях. Случаи инфицирования через третьих лиц крайне редки ввиду быстрого разрушения вируса во внешней среде.</w:t>
      </w:r>
    </w:p>
    <w:p w:rsidR="000B1834" w:rsidRDefault="000B1834" w:rsidP="000B1834">
      <w:pPr>
        <w:spacing w:after="0" w:line="240" w:lineRule="auto"/>
        <w:jc w:val="both"/>
        <w:rPr>
          <w:rFonts w:ascii="Times New Roman" w:hAnsi="Times New Roman"/>
          <w:lang w:eastAsia="ru-RU"/>
        </w:rPr>
      </w:pPr>
      <w:r w:rsidRPr="00233391">
        <w:rPr>
          <w:rFonts w:ascii="Times New Roman" w:hAnsi="Times New Roman"/>
          <w:lang w:eastAsia="ru-RU"/>
        </w:rPr>
        <w:t xml:space="preserve"> </w:t>
      </w:r>
      <w:r w:rsidRPr="00233391">
        <w:rPr>
          <w:rFonts w:ascii="Times New Roman" w:hAnsi="Times New Roman"/>
          <w:lang w:eastAsia="ru-RU"/>
        </w:rPr>
        <w:tab/>
        <w:t>Особую опасность представляет выделение активного вируса больным в инкубационный период, когда до начала высыпаний остается 3-4 дня и точная диагностика по клинической картине болезни не представляется возможной.</w:t>
      </w:r>
    </w:p>
    <w:p w:rsidR="000B1834" w:rsidRPr="00233391" w:rsidRDefault="000B1834" w:rsidP="000B1834">
      <w:pPr>
        <w:spacing w:after="0" w:line="240" w:lineRule="auto"/>
        <w:ind w:firstLine="708"/>
        <w:jc w:val="both"/>
        <w:rPr>
          <w:rFonts w:ascii="Times New Roman" w:hAnsi="Times New Roman"/>
          <w:lang w:eastAsia="ru-RU"/>
        </w:rPr>
      </w:pPr>
      <w:r w:rsidRPr="00233391">
        <w:rPr>
          <w:rFonts w:ascii="Times New Roman" w:hAnsi="Times New Roman"/>
          <w:lang w:eastAsia="ru-RU"/>
        </w:rPr>
        <w:t xml:space="preserve">Больной корью человек опасен для окружающих в течение 7-10 дней. Вирус </w:t>
      </w:r>
      <w:proofErr w:type="spellStart"/>
      <w:r w:rsidRPr="00233391">
        <w:rPr>
          <w:rFonts w:ascii="Times New Roman" w:hAnsi="Times New Roman"/>
          <w:lang w:eastAsia="ru-RU"/>
        </w:rPr>
        <w:t>высококонтагиозен</w:t>
      </w:r>
      <w:proofErr w:type="spellEnd"/>
      <w:r w:rsidRPr="00233391">
        <w:rPr>
          <w:rFonts w:ascii="Times New Roman" w:hAnsi="Times New Roman"/>
          <w:lang w:eastAsia="ru-RU"/>
        </w:rPr>
        <w:t>, процент передачи инфекции при тесном контакте составляет почти 100% случаев при отсутствии вакцинации. Возбудитель также может перемещаться воздушным путем, например, через лестничные клетки, вентиляционные шахты в многоквартирных домах.</w:t>
      </w:r>
    </w:p>
    <w:p w:rsidR="000B1834" w:rsidRPr="00233391" w:rsidRDefault="000B1834" w:rsidP="000B1834">
      <w:pPr>
        <w:spacing w:after="0" w:line="240" w:lineRule="auto"/>
        <w:ind w:firstLine="708"/>
        <w:jc w:val="both"/>
        <w:rPr>
          <w:rFonts w:ascii="Times New Roman" w:hAnsi="Times New Roman"/>
          <w:lang w:eastAsia="ru-RU"/>
        </w:rPr>
      </w:pPr>
      <w:r w:rsidRPr="00233391">
        <w:rPr>
          <w:rFonts w:ascii="Times New Roman" w:hAnsi="Times New Roman"/>
          <w:lang w:eastAsia="ru-RU"/>
        </w:rPr>
        <w:t xml:space="preserve">В последние десятилетия благодаря введению вакцинации в плановые прививки заболеваемость детей значительно снизилась, однако среди взрослой популяции сохраняется достаточно высокое количество людей, не имеющих иммунитета к </w:t>
      </w:r>
      <w:proofErr w:type="spellStart"/>
      <w:r w:rsidRPr="00233391">
        <w:rPr>
          <w:rFonts w:ascii="Times New Roman" w:hAnsi="Times New Roman"/>
          <w:lang w:eastAsia="ru-RU"/>
        </w:rPr>
        <w:t>парамиксовирусу</w:t>
      </w:r>
      <w:proofErr w:type="spellEnd"/>
      <w:r w:rsidRPr="00233391">
        <w:rPr>
          <w:rFonts w:ascii="Times New Roman" w:hAnsi="Times New Roman"/>
          <w:lang w:eastAsia="ru-RU"/>
        </w:rPr>
        <w:t xml:space="preserve">, что обуславливает повышенное количество взрослых больных, а также появление случаев внутриутробного инфицирования плода от больной корью матери. </w:t>
      </w:r>
    </w:p>
    <w:p w:rsidR="000B1834" w:rsidRPr="00233391" w:rsidRDefault="000B1834" w:rsidP="000B1834">
      <w:pPr>
        <w:spacing w:after="0" w:line="240" w:lineRule="auto"/>
        <w:ind w:firstLine="708"/>
        <w:jc w:val="both"/>
        <w:rPr>
          <w:rFonts w:ascii="Times New Roman" w:hAnsi="Times New Roman"/>
          <w:lang w:eastAsia="ru-RU"/>
        </w:rPr>
      </w:pPr>
      <w:r w:rsidRPr="00233391">
        <w:rPr>
          <w:rFonts w:ascii="Times New Roman" w:hAnsi="Times New Roman"/>
          <w:lang w:eastAsia="ru-RU"/>
        </w:rPr>
        <w:t xml:space="preserve">Коревая инфекция у детей до двух лет чаще всего встречается при отсутствии у матери иммунитета к </w:t>
      </w:r>
      <w:proofErr w:type="spellStart"/>
      <w:r w:rsidRPr="00233391">
        <w:rPr>
          <w:rFonts w:ascii="Times New Roman" w:hAnsi="Times New Roman"/>
          <w:lang w:eastAsia="ru-RU"/>
        </w:rPr>
        <w:t>парамиксовирусу</w:t>
      </w:r>
      <w:proofErr w:type="spellEnd"/>
      <w:r w:rsidRPr="00233391">
        <w:rPr>
          <w:rFonts w:ascii="Times New Roman" w:hAnsi="Times New Roman"/>
          <w:lang w:eastAsia="ru-RU"/>
        </w:rPr>
        <w:t xml:space="preserve">, естественного или выработанного после вакцинации. Учитывая опасность болезни для грудных детей, прививка от </w:t>
      </w:r>
      <w:proofErr w:type="spellStart"/>
      <w:r w:rsidRPr="00233391">
        <w:rPr>
          <w:rFonts w:ascii="Times New Roman" w:hAnsi="Times New Roman"/>
          <w:lang w:eastAsia="ru-RU"/>
        </w:rPr>
        <w:t>парамиксовируса</w:t>
      </w:r>
      <w:proofErr w:type="spellEnd"/>
      <w:r w:rsidRPr="00233391">
        <w:rPr>
          <w:rFonts w:ascii="Times New Roman" w:hAnsi="Times New Roman"/>
          <w:lang w:eastAsia="ru-RU"/>
        </w:rPr>
        <w:t xml:space="preserve"> входит в рекомендованный список вакцин для женщин, планирующих беременность и не имеющих специфического иммунитета. </w:t>
      </w:r>
    </w:p>
    <w:p w:rsidR="000B1834" w:rsidRDefault="000B1834" w:rsidP="000B1834">
      <w:pPr>
        <w:pStyle w:val="a9"/>
        <w:spacing w:before="0" w:beforeAutospacing="0" w:after="0" w:afterAutospacing="0"/>
        <w:ind w:firstLine="708"/>
        <w:jc w:val="both"/>
        <w:rPr>
          <w:sz w:val="22"/>
          <w:szCs w:val="22"/>
        </w:rPr>
      </w:pPr>
      <w:r>
        <w:rPr>
          <w:sz w:val="22"/>
          <w:szCs w:val="22"/>
        </w:rPr>
        <w:t>В</w:t>
      </w:r>
      <w:r w:rsidRPr="00233391">
        <w:rPr>
          <w:sz w:val="22"/>
          <w:szCs w:val="22"/>
        </w:rPr>
        <w:t xml:space="preserve">озбудитель проникает в тело человека сквозь слизистые дыхательных путей и органов зрения. Через три дня после проникновения </w:t>
      </w:r>
      <w:proofErr w:type="spellStart"/>
      <w:r w:rsidRPr="00233391">
        <w:rPr>
          <w:sz w:val="22"/>
          <w:szCs w:val="22"/>
        </w:rPr>
        <w:t>парамиксовирус</w:t>
      </w:r>
      <w:proofErr w:type="spellEnd"/>
      <w:r w:rsidRPr="00233391">
        <w:rPr>
          <w:sz w:val="22"/>
          <w:szCs w:val="22"/>
        </w:rPr>
        <w:t xml:space="preserve"> попадает в кровоток, разносится по лимфатическим узлам, оседает в селезенке, где активно размножается в кровотоке в течение инкубационного периода (от 7 до 17 дней). По окончании инкубационного периода новое </w:t>
      </w:r>
      <w:r w:rsidRPr="00233391">
        <w:rPr>
          <w:sz w:val="22"/>
          <w:szCs w:val="22"/>
        </w:rPr>
        <w:lastRenderedPageBreak/>
        <w:t xml:space="preserve">поколение </w:t>
      </w:r>
      <w:proofErr w:type="spellStart"/>
      <w:r w:rsidRPr="00233391">
        <w:rPr>
          <w:sz w:val="22"/>
          <w:szCs w:val="22"/>
        </w:rPr>
        <w:t>парамиковируса</w:t>
      </w:r>
      <w:proofErr w:type="spellEnd"/>
      <w:r w:rsidRPr="00233391">
        <w:rPr>
          <w:sz w:val="22"/>
          <w:szCs w:val="22"/>
        </w:rPr>
        <w:t xml:space="preserve"> распространяется по всему организму, поражая кожу, конъюнктиву, органы желудочно-кишечного тракта, дыхательную и нервную системы. </w:t>
      </w:r>
    </w:p>
    <w:p w:rsidR="000B1834" w:rsidRPr="00233391" w:rsidRDefault="000B1834" w:rsidP="000B1834">
      <w:pPr>
        <w:pStyle w:val="a9"/>
        <w:spacing w:before="0" w:beforeAutospacing="0" w:after="0" w:afterAutospacing="0"/>
        <w:ind w:firstLine="708"/>
        <w:jc w:val="both"/>
        <w:rPr>
          <w:sz w:val="22"/>
          <w:szCs w:val="22"/>
        </w:rPr>
      </w:pPr>
      <w:r w:rsidRPr="00233391">
        <w:rPr>
          <w:sz w:val="22"/>
          <w:szCs w:val="22"/>
        </w:rPr>
        <w:t xml:space="preserve">Болезнь корь опасна тяжелыми осложнениями: коревой пневмонией, менингитом, энцефалитом, </w:t>
      </w:r>
      <w:proofErr w:type="spellStart"/>
      <w:r w:rsidRPr="00233391">
        <w:rPr>
          <w:sz w:val="22"/>
          <w:szCs w:val="22"/>
        </w:rPr>
        <w:t>обструктивным</w:t>
      </w:r>
      <w:proofErr w:type="spellEnd"/>
      <w:r w:rsidRPr="00233391">
        <w:rPr>
          <w:sz w:val="22"/>
          <w:szCs w:val="22"/>
        </w:rPr>
        <w:t xml:space="preserve"> бронхитом, ларингостенозом и другими. Вопреки нередкому мнению заболевание не ограничивается температурой и высыпаниями на коже, а может иметь длительное тяжелое течение с выраженным влиянием на различные внутренние органы, требовать длительного периода реабилитации. Осложнения могут провоцировать </w:t>
      </w:r>
      <w:proofErr w:type="spellStart"/>
      <w:r w:rsidRPr="00233391">
        <w:rPr>
          <w:sz w:val="22"/>
          <w:szCs w:val="22"/>
        </w:rPr>
        <w:t>инвалидизацию</w:t>
      </w:r>
      <w:proofErr w:type="spellEnd"/>
      <w:r w:rsidRPr="00233391">
        <w:rPr>
          <w:sz w:val="22"/>
          <w:szCs w:val="22"/>
        </w:rPr>
        <w:t xml:space="preserve"> или заканчиваться летальным исходом. </w:t>
      </w:r>
    </w:p>
    <w:p w:rsidR="000B1834" w:rsidRPr="00233391" w:rsidRDefault="000B1834" w:rsidP="000B1834">
      <w:pPr>
        <w:pStyle w:val="a9"/>
        <w:spacing w:before="0" w:beforeAutospacing="0" w:after="0" w:afterAutospacing="0"/>
        <w:ind w:firstLine="708"/>
        <w:jc w:val="both"/>
        <w:rPr>
          <w:sz w:val="22"/>
          <w:szCs w:val="22"/>
        </w:rPr>
      </w:pPr>
      <w:r w:rsidRPr="00233391">
        <w:rPr>
          <w:sz w:val="22"/>
          <w:szCs w:val="22"/>
        </w:rPr>
        <w:t xml:space="preserve">После окончания заболевания вырабатывается стойкий иммунитет. Случаи повторного заболевания корью исключительно редки и, как правило, связаны с состояниями иммунодефицитов или иммунной недостаточности. </w:t>
      </w:r>
    </w:p>
    <w:p w:rsidR="000B1834" w:rsidRDefault="000B1834" w:rsidP="000B1834">
      <w:pPr>
        <w:keepNext/>
        <w:keepLines/>
        <w:widowControl w:val="0"/>
        <w:spacing w:after="0"/>
        <w:ind w:firstLine="709"/>
        <w:jc w:val="both"/>
        <w:rPr>
          <w:rFonts w:ascii="Times New Roman" w:hAnsi="Times New Roman"/>
        </w:rPr>
      </w:pPr>
    </w:p>
    <w:p w:rsidR="00853F83" w:rsidRPr="00F25C3B" w:rsidRDefault="000B1834" w:rsidP="00853F83">
      <w:pPr>
        <w:keepNext/>
        <w:keepLines/>
        <w:widowControl w:val="0"/>
        <w:spacing w:after="0"/>
        <w:ind w:firstLine="709"/>
        <w:jc w:val="both"/>
        <w:rPr>
          <w:rFonts w:ascii="Times New Roman" w:hAnsi="Times New Roman"/>
          <w:sz w:val="20"/>
          <w:szCs w:val="20"/>
        </w:rPr>
      </w:pPr>
      <w:r w:rsidRPr="00F25C3B">
        <w:rPr>
          <w:rFonts w:ascii="Times New Roman" w:hAnsi="Times New Roman"/>
          <w:sz w:val="20"/>
          <w:szCs w:val="20"/>
        </w:rPr>
        <w:t>В 2000-201</w:t>
      </w:r>
      <w:r w:rsidR="00F25C3B" w:rsidRPr="00F25C3B">
        <w:rPr>
          <w:rFonts w:ascii="Times New Roman" w:hAnsi="Times New Roman"/>
          <w:sz w:val="20"/>
          <w:szCs w:val="20"/>
        </w:rPr>
        <w:t>8</w:t>
      </w:r>
      <w:r w:rsidRPr="00F25C3B">
        <w:rPr>
          <w:rFonts w:ascii="Times New Roman" w:hAnsi="Times New Roman"/>
          <w:sz w:val="20"/>
          <w:szCs w:val="20"/>
        </w:rPr>
        <w:t>г. в Сысертском городском округе случаи кори не регистрировались.</w:t>
      </w:r>
    </w:p>
    <w:p w:rsidR="00F25C3B" w:rsidRPr="00F25C3B" w:rsidRDefault="000B1834" w:rsidP="00F25C3B">
      <w:pPr>
        <w:pStyle w:val="a4"/>
        <w:spacing w:line="276" w:lineRule="auto"/>
        <w:jc w:val="both"/>
        <w:rPr>
          <w:sz w:val="20"/>
          <w:szCs w:val="20"/>
        </w:rPr>
      </w:pPr>
      <w:r w:rsidRPr="00F25C3B">
        <w:rPr>
          <w:sz w:val="20"/>
          <w:szCs w:val="20"/>
        </w:rPr>
        <w:tab/>
      </w:r>
      <w:r w:rsidR="00F25C3B" w:rsidRPr="00F25C3B">
        <w:rPr>
          <w:sz w:val="20"/>
          <w:szCs w:val="20"/>
        </w:rPr>
        <w:t>За текущий период января 2019года в Сысертском городском округе случаи кори не регистрировались.</w:t>
      </w:r>
    </w:p>
    <w:p w:rsidR="00F25C3B" w:rsidRPr="00F25C3B" w:rsidRDefault="00F25C3B" w:rsidP="00F25C3B">
      <w:pPr>
        <w:spacing w:after="0"/>
        <w:jc w:val="both"/>
        <w:rPr>
          <w:rFonts w:ascii="Times New Roman" w:hAnsi="Times New Roman"/>
          <w:sz w:val="20"/>
          <w:szCs w:val="20"/>
        </w:rPr>
      </w:pPr>
      <w:r w:rsidRPr="00F25C3B">
        <w:rPr>
          <w:rFonts w:ascii="Times New Roman" w:hAnsi="Times New Roman"/>
          <w:sz w:val="20"/>
          <w:szCs w:val="20"/>
        </w:rPr>
        <w:t xml:space="preserve">            В городе Екатеринбурге возникает риск эпидемиологического неблагополучия,  в том числе возможны завозные случаи кори с </w:t>
      </w:r>
      <w:proofErr w:type="spellStart"/>
      <w:r w:rsidRPr="00F25C3B">
        <w:rPr>
          <w:rFonts w:ascii="Times New Roman" w:hAnsi="Times New Roman"/>
          <w:sz w:val="20"/>
          <w:szCs w:val="20"/>
        </w:rPr>
        <w:t>эпидемиологически</w:t>
      </w:r>
      <w:proofErr w:type="spellEnd"/>
      <w:r w:rsidRPr="00F25C3B">
        <w:rPr>
          <w:rFonts w:ascii="Times New Roman" w:hAnsi="Times New Roman"/>
          <w:sz w:val="20"/>
          <w:szCs w:val="20"/>
        </w:rPr>
        <w:t xml:space="preserve"> неблагополучных по кори территорий. На территории города Екатеринбурга предварительно зарегистрировано 4 случая кори. Данные случаи еще не подтверждены лабораторно. В связи с этим необходимо более внимательно относится к соблюдению профилактических мероприятий.</w:t>
      </w:r>
    </w:p>
    <w:p w:rsidR="000B1834" w:rsidRPr="00CE1FDA" w:rsidRDefault="000B1834" w:rsidP="00F25C3B">
      <w:pPr>
        <w:pStyle w:val="a4"/>
        <w:spacing w:line="276" w:lineRule="auto"/>
        <w:jc w:val="both"/>
        <w:rPr>
          <w:sz w:val="22"/>
          <w:szCs w:val="22"/>
        </w:rPr>
      </w:pPr>
    </w:p>
    <w:p w:rsidR="000B1834" w:rsidRPr="00EB6160" w:rsidRDefault="000B1834" w:rsidP="000B1834">
      <w:pPr>
        <w:pStyle w:val="a4"/>
        <w:spacing w:line="360" w:lineRule="auto"/>
        <w:jc w:val="center"/>
        <w:rPr>
          <w:b/>
          <w:sz w:val="22"/>
          <w:szCs w:val="22"/>
        </w:rPr>
      </w:pPr>
      <w:r w:rsidRPr="00EB6160">
        <w:rPr>
          <w:b/>
          <w:sz w:val="22"/>
          <w:szCs w:val="22"/>
        </w:rPr>
        <w:t>Меры профилактики</w:t>
      </w:r>
    </w:p>
    <w:p w:rsidR="000B1834" w:rsidRDefault="000B1834" w:rsidP="000B1834">
      <w:pPr>
        <w:pStyle w:val="a9"/>
        <w:spacing w:before="0" w:beforeAutospacing="0" w:after="0" w:afterAutospacing="0"/>
        <w:ind w:firstLine="708"/>
        <w:jc w:val="both"/>
        <w:rPr>
          <w:sz w:val="22"/>
          <w:szCs w:val="22"/>
        </w:rPr>
      </w:pPr>
      <w:r w:rsidRPr="00F0117B">
        <w:rPr>
          <w:sz w:val="22"/>
          <w:szCs w:val="22"/>
        </w:rPr>
        <w:t xml:space="preserve">Основным методом профилактики кори является </w:t>
      </w:r>
      <w:proofErr w:type="spellStart"/>
      <w:r w:rsidRPr="00F0117B">
        <w:rPr>
          <w:sz w:val="22"/>
          <w:szCs w:val="22"/>
        </w:rPr>
        <w:t>вакцинопрофилактика</w:t>
      </w:r>
      <w:proofErr w:type="spellEnd"/>
      <w:r w:rsidRPr="00F0117B">
        <w:rPr>
          <w:sz w:val="22"/>
          <w:szCs w:val="22"/>
        </w:rPr>
        <w:t xml:space="preserve">, цель которой — создание невосприимчивости населения к этой инфекции. Прививки проводят в рамках национального календаря профилактических прививок и календаря прививок по эпидемическим показаниям. </w:t>
      </w:r>
    </w:p>
    <w:p w:rsidR="000B1834" w:rsidRPr="00F0117B" w:rsidRDefault="000B1834" w:rsidP="000B1834">
      <w:pPr>
        <w:pStyle w:val="a9"/>
        <w:spacing w:before="0" w:beforeAutospacing="0" w:after="0" w:afterAutospacing="0"/>
        <w:ind w:firstLine="708"/>
        <w:jc w:val="both"/>
        <w:rPr>
          <w:sz w:val="22"/>
          <w:szCs w:val="22"/>
        </w:rPr>
      </w:pPr>
      <w:r w:rsidRPr="00F0117B">
        <w:rPr>
          <w:sz w:val="22"/>
          <w:szCs w:val="22"/>
        </w:rPr>
        <w:t xml:space="preserve">Плановые прививки включают однократную вакцинация в возрасте 12 месяцев и ревакцинацию в 6 лет. Охват прививками детей декретированных возрастов должен составлять не менее 95%. </w:t>
      </w:r>
      <w:proofErr w:type="spellStart"/>
      <w:r w:rsidRPr="00F0117B">
        <w:rPr>
          <w:sz w:val="22"/>
          <w:szCs w:val="22"/>
        </w:rPr>
        <w:t>Поствакцинальный</w:t>
      </w:r>
      <w:proofErr w:type="spellEnd"/>
      <w:r w:rsidRPr="00F0117B">
        <w:rPr>
          <w:sz w:val="22"/>
          <w:szCs w:val="22"/>
        </w:rPr>
        <w:t xml:space="preserve"> противовирусный иммунитет формируется у 95–97%, срок его защитного действия составляет в среднем 14 лет.</w:t>
      </w:r>
    </w:p>
    <w:p w:rsidR="000B1834" w:rsidRPr="00F0117B" w:rsidRDefault="000B1834" w:rsidP="000B1834">
      <w:pPr>
        <w:pStyle w:val="a9"/>
        <w:spacing w:before="0" w:beforeAutospacing="0" w:after="0" w:afterAutospacing="0"/>
        <w:ind w:firstLine="708"/>
        <w:jc w:val="both"/>
        <w:rPr>
          <w:sz w:val="22"/>
          <w:szCs w:val="22"/>
        </w:rPr>
      </w:pPr>
      <w:r w:rsidRPr="00F0117B">
        <w:rPr>
          <w:sz w:val="22"/>
          <w:szCs w:val="22"/>
        </w:rPr>
        <w:t>Комплекс противоэпидемических и профилактических мероприятий включает выявление источников инфекции, определение границ эпидемических очагов, контактировавших с больным корью и не защищенных против кори среди них.</w:t>
      </w:r>
    </w:p>
    <w:p w:rsidR="000B1834" w:rsidRPr="00F0117B" w:rsidRDefault="000B1834" w:rsidP="000B1834">
      <w:pPr>
        <w:pStyle w:val="a9"/>
        <w:spacing w:before="0" w:beforeAutospacing="0" w:after="0" w:afterAutospacing="0"/>
        <w:jc w:val="both"/>
        <w:rPr>
          <w:sz w:val="22"/>
          <w:szCs w:val="22"/>
        </w:rPr>
      </w:pPr>
      <w:r w:rsidRPr="00F0117B">
        <w:rPr>
          <w:sz w:val="22"/>
          <w:szCs w:val="22"/>
        </w:rPr>
        <w:t>В эпидемическом очаге кори осуществляют проветривание и влажную уборку.</w:t>
      </w:r>
    </w:p>
    <w:p w:rsidR="000B1834" w:rsidRPr="00F0117B" w:rsidRDefault="000B1834" w:rsidP="000B1834">
      <w:pPr>
        <w:pStyle w:val="a9"/>
        <w:spacing w:before="0" w:beforeAutospacing="0" w:after="0" w:afterAutospacing="0"/>
        <w:jc w:val="both"/>
        <w:rPr>
          <w:sz w:val="22"/>
          <w:szCs w:val="22"/>
        </w:rPr>
      </w:pPr>
      <w:r w:rsidRPr="00F0117B">
        <w:rPr>
          <w:sz w:val="22"/>
          <w:szCs w:val="22"/>
        </w:rPr>
        <w:t>Следует отметить, что достижение устойчивой стабилизации заболеваемости корью на спорадическом уровне возможно только за счет высокого охвата детского населения прививками против кори на каждом педиатрическом участке. Причем уровень охвата прививками не должен снижаться при регистрации на территории низких показателей заболеваемости или при полном отсутствии случаев кори. Необходимо иметь в виду, что уровень охвата прививками не менее 95% декретированных возрастов препятствует распространению возбудителя среди населения в случае его заноса из-за рубежа.</w:t>
      </w:r>
    </w:p>
    <w:p w:rsidR="001B3319" w:rsidRPr="00EB6160" w:rsidRDefault="001B3319" w:rsidP="001B3319">
      <w:pPr>
        <w:spacing w:after="0"/>
        <w:jc w:val="both"/>
        <w:rPr>
          <w:rFonts w:ascii="Times New Roman" w:hAnsi="Times New Roman"/>
          <w:b/>
        </w:rPr>
      </w:pPr>
    </w:p>
    <w:p w:rsidR="001B3319" w:rsidRPr="00EB6160" w:rsidRDefault="001B3319" w:rsidP="001B3319">
      <w:pPr>
        <w:spacing w:after="0"/>
        <w:jc w:val="both"/>
        <w:rPr>
          <w:rFonts w:ascii="Times New Roman" w:hAnsi="Times New Roman"/>
        </w:rPr>
      </w:pPr>
    </w:p>
    <w:p w:rsidR="001B3319" w:rsidRPr="00EB6160" w:rsidRDefault="001B3319" w:rsidP="001B3319">
      <w:pPr>
        <w:spacing w:after="0" w:line="240" w:lineRule="auto"/>
        <w:jc w:val="both"/>
        <w:rPr>
          <w:rFonts w:ascii="Times New Roman" w:hAnsi="Times New Roman"/>
        </w:rPr>
      </w:pPr>
      <w:r w:rsidRPr="00EB6160">
        <w:rPr>
          <w:rFonts w:ascii="Times New Roman" w:hAnsi="Times New Roman"/>
        </w:rPr>
        <w:t xml:space="preserve">Согласовано: </w:t>
      </w:r>
      <w:r w:rsidRPr="00EB6160">
        <w:rPr>
          <w:rFonts w:ascii="Times New Roman" w:hAnsi="Times New Roman"/>
        </w:rPr>
        <w:tab/>
        <w:t xml:space="preserve">начальник Южного Екатеринбургского отдела Управления Роспотребнадзора по Свердловской области </w:t>
      </w:r>
      <w:proofErr w:type="spellStart"/>
      <w:r w:rsidRPr="00EB6160">
        <w:rPr>
          <w:rFonts w:ascii="Times New Roman" w:hAnsi="Times New Roman"/>
        </w:rPr>
        <w:t>Потапкина</w:t>
      </w:r>
      <w:proofErr w:type="spellEnd"/>
      <w:r w:rsidRPr="00EB6160">
        <w:rPr>
          <w:rFonts w:ascii="Times New Roman" w:hAnsi="Times New Roman"/>
        </w:rPr>
        <w:t xml:space="preserve"> Е.П.</w:t>
      </w:r>
    </w:p>
    <w:p w:rsidR="001B3319" w:rsidRPr="00EB6160" w:rsidRDefault="001B3319" w:rsidP="001B3319">
      <w:pPr>
        <w:spacing w:after="0" w:line="240" w:lineRule="auto"/>
        <w:jc w:val="both"/>
        <w:rPr>
          <w:rFonts w:ascii="Times New Roman" w:hAnsi="Times New Roman"/>
        </w:rPr>
      </w:pPr>
    </w:p>
    <w:p w:rsidR="001B3319" w:rsidRPr="00EB6160" w:rsidRDefault="001B3319" w:rsidP="001B3319">
      <w:pPr>
        <w:tabs>
          <w:tab w:val="left" w:pos="2317"/>
        </w:tabs>
        <w:spacing w:after="0" w:line="240" w:lineRule="auto"/>
        <w:jc w:val="both"/>
        <w:rPr>
          <w:rFonts w:ascii="Times New Roman" w:hAnsi="Times New Roman"/>
          <w:lang w:eastAsia="ru-RU"/>
        </w:rPr>
      </w:pPr>
      <w:r w:rsidRPr="00EB6160">
        <w:rPr>
          <w:rFonts w:ascii="Times New Roman" w:hAnsi="Times New Roman"/>
        </w:rPr>
        <w:t xml:space="preserve">Исполнитель: врач-эпидемиолог филиала Федерального бюджетного учреждения здравоохранения «Центр гигиены и эпидемиологии в Свердловской области в Чкаловском районе города Екатеринбурга, городе Полевской и  Сысертском районе»  </w:t>
      </w:r>
      <w:r w:rsidR="00C404BE">
        <w:rPr>
          <w:rFonts w:ascii="Times New Roman" w:hAnsi="Times New Roman"/>
        </w:rPr>
        <w:t>Медведева Т.А.</w:t>
      </w:r>
    </w:p>
    <w:p w:rsidR="001B3319" w:rsidRPr="00EB6160" w:rsidRDefault="001B3319" w:rsidP="001B3319"/>
    <w:p w:rsidR="00AC5DB9" w:rsidRDefault="00AC5DB9"/>
    <w:sectPr w:rsidR="00AC5DB9" w:rsidSect="00274C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E70" w:rsidRDefault="00AE0E70" w:rsidP="0053052C">
      <w:pPr>
        <w:spacing w:after="0" w:line="240" w:lineRule="auto"/>
      </w:pPr>
      <w:r>
        <w:separator/>
      </w:r>
    </w:p>
  </w:endnote>
  <w:endnote w:type="continuationSeparator" w:id="0">
    <w:p w:rsidR="00AE0E70" w:rsidRDefault="00AE0E70" w:rsidP="00530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E70" w:rsidRDefault="00AE0E70" w:rsidP="0053052C">
      <w:pPr>
        <w:spacing w:after="0" w:line="240" w:lineRule="auto"/>
      </w:pPr>
      <w:r>
        <w:separator/>
      </w:r>
    </w:p>
  </w:footnote>
  <w:footnote w:type="continuationSeparator" w:id="0">
    <w:p w:rsidR="00AE0E70" w:rsidRDefault="00AE0E70" w:rsidP="00530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8595C"/>
    <w:multiLevelType w:val="hybridMultilevel"/>
    <w:tmpl w:val="EE38947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08"/>
  <w:characterSpacingControl w:val="doNotCompress"/>
  <w:footnotePr>
    <w:footnote w:id="-1"/>
    <w:footnote w:id="0"/>
  </w:footnotePr>
  <w:endnotePr>
    <w:endnote w:id="-1"/>
    <w:endnote w:id="0"/>
  </w:endnotePr>
  <w:compat/>
  <w:rsids>
    <w:rsidRoot w:val="001B3319"/>
    <w:rsid w:val="0004530E"/>
    <w:rsid w:val="000B1834"/>
    <w:rsid w:val="0010382B"/>
    <w:rsid w:val="001B3319"/>
    <w:rsid w:val="001B4E0D"/>
    <w:rsid w:val="00274C73"/>
    <w:rsid w:val="0053052C"/>
    <w:rsid w:val="006B02F0"/>
    <w:rsid w:val="00837F55"/>
    <w:rsid w:val="00853F83"/>
    <w:rsid w:val="008B6FE6"/>
    <w:rsid w:val="00927EB6"/>
    <w:rsid w:val="009426F8"/>
    <w:rsid w:val="009E0553"/>
    <w:rsid w:val="00AB1BFA"/>
    <w:rsid w:val="00AC5DB9"/>
    <w:rsid w:val="00AE0E70"/>
    <w:rsid w:val="00B122E2"/>
    <w:rsid w:val="00C404BE"/>
    <w:rsid w:val="00D757CC"/>
    <w:rsid w:val="00D84133"/>
    <w:rsid w:val="00F25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1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319"/>
    <w:rPr>
      <w:color w:val="0000FF"/>
      <w:u w:val="single"/>
    </w:rPr>
  </w:style>
  <w:style w:type="character" w:customStyle="1" w:styleId="apple-converted-space">
    <w:name w:val="apple-converted-space"/>
    <w:basedOn w:val="a0"/>
    <w:rsid w:val="001B3319"/>
  </w:style>
  <w:style w:type="paragraph" w:styleId="a4">
    <w:name w:val="No Spacing"/>
    <w:uiPriority w:val="1"/>
    <w:qFormat/>
    <w:rsid w:val="001B3319"/>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305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052C"/>
    <w:rPr>
      <w:rFonts w:ascii="Calibri" w:eastAsia="Times New Roman" w:hAnsi="Calibri" w:cs="Times New Roman"/>
    </w:rPr>
  </w:style>
  <w:style w:type="paragraph" w:styleId="a7">
    <w:name w:val="footer"/>
    <w:basedOn w:val="a"/>
    <w:link w:val="a8"/>
    <w:uiPriority w:val="99"/>
    <w:semiHidden/>
    <w:unhideWhenUsed/>
    <w:rsid w:val="005305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052C"/>
    <w:rPr>
      <w:rFonts w:ascii="Calibri" w:eastAsia="Times New Roman" w:hAnsi="Calibri" w:cs="Times New Roman"/>
    </w:rPr>
  </w:style>
  <w:style w:type="paragraph" w:styleId="a9">
    <w:name w:val="Normal (Web)"/>
    <w:basedOn w:val="a"/>
    <w:uiPriority w:val="99"/>
    <w:unhideWhenUsed/>
    <w:rsid w:val="00837F55"/>
    <w:pPr>
      <w:spacing w:before="100" w:beforeAutospacing="1" w:after="100" w:afterAutospacing="1" w:line="240" w:lineRule="auto"/>
    </w:pPr>
    <w:rPr>
      <w:rFonts w:ascii="Times New Roman" w:hAnsi="Times New Roman"/>
      <w:sz w:val="24"/>
      <w:szCs w:val="24"/>
      <w:lang w:eastAsia="ru-RU"/>
    </w:rPr>
  </w:style>
  <w:style w:type="character" w:customStyle="1" w:styleId="aa">
    <w:name w:val="Основной текст с отступом Знак"/>
    <w:link w:val="ab"/>
    <w:rsid w:val="00853F83"/>
    <w:rPr>
      <w:sz w:val="24"/>
      <w:szCs w:val="24"/>
      <w:lang w:eastAsia="ru-RU"/>
    </w:rPr>
  </w:style>
  <w:style w:type="paragraph" w:styleId="ab">
    <w:name w:val="Body Text Indent"/>
    <w:basedOn w:val="a"/>
    <w:link w:val="aa"/>
    <w:rsid w:val="00853F83"/>
    <w:pPr>
      <w:spacing w:after="0" w:line="240" w:lineRule="auto"/>
      <w:ind w:left="5103"/>
    </w:pPr>
    <w:rPr>
      <w:rFonts w:asciiTheme="minorHAnsi" w:eastAsiaTheme="minorHAnsi" w:hAnsiTheme="minorHAnsi" w:cstheme="minorBidi"/>
      <w:sz w:val="24"/>
      <w:szCs w:val="24"/>
      <w:lang w:eastAsia="ru-RU"/>
    </w:rPr>
  </w:style>
  <w:style w:type="character" w:customStyle="1" w:styleId="1">
    <w:name w:val="Основной текст с отступом Знак1"/>
    <w:basedOn w:val="a0"/>
    <w:link w:val="ab"/>
    <w:uiPriority w:val="99"/>
    <w:semiHidden/>
    <w:rsid w:val="00853F8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1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319"/>
    <w:rPr>
      <w:color w:val="0000FF"/>
      <w:u w:val="single"/>
    </w:rPr>
  </w:style>
  <w:style w:type="character" w:customStyle="1" w:styleId="apple-converted-space">
    <w:name w:val="apple-converted-space"/>
    <w:basedOn w:val="a0"/>
    <w:rsid w:val="001B3319"/>
  </w:style>
  <w:style w:type="paragraph" w:styleId="a4">
    <w:name w:val="No Spacing"/>
    <w:uiPriority w:val="1"/>
    <w:qFormat/>
    <w:rsid w:val="001B331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Орлова</dc:creator>
  <cp:keywords/>
  <dc:description/>
  <cp:lastModifiedBy>ЕВОрлова</cp:lastModifiedBy>
  <cp:revision>9</cp:revision>
  <cp:lastPrinted>2018-05-15T04:38:00Z</cp:lastPrinted>
  <dcterms:created xsi:type="dcterms:W3CDTF">2017-06-21T09:53:00Z</dcterms:created>
  <dcterms:modified xsi:type="dcterms:W3CDTF">2019-01-25T06:46:00Z</dcterms:modified>
</cp:coreProperties>
</file>