
<file path=[Content_Types].xml><?xml version="1.0" encoding="utf-8"?>
<Types xmlns="http://schemas.openxmlformats.org/package/2006/content-types"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284" w:rsidRPr="00DB07A2" w:rsidRDefault="00EA2DBF">
      <w:pPr>
        <w:rPr>
          <w:b/>
        </w:rPr>
      </w:pPr>
      <w:r w:rsidRPr="00DB07A2">
        <w:rPr>
          <w:b/>
        </w:rPr>
        <w:t>ЕГЭ-2019</w:t>
      </w:r>
    </w:p>
    <w:p w:rsidR="00087284" w:rsidRDefault="00EA2DBF">
      <w:r w:rsidRPr="00DB07A2">
        <w:rPr>
          <w:b/>
        </w:rPr>
        <w:t>Русский язык</w:t>
      </w:r>
      <w:r w:rsidRPr="00EA2DBF">
        <w:t xml:space="preserve"> (всего 196 участников, 1 - ГВЭ)</w:t>
      </w:r>
    </w:p>
    <w:p w:rsidR="00EA2DBF" w:rsidRDefault="00EA2DBF"/>
    <w:p w:rsidR="00EA2DBF" w:rsidRDefault="00EA2DBF" w:rsidP="00EA2DBF">
      <w:r>
        <w:t>Таблица 1.</w:t>
      </w:r>
      <w:r w:rsidRPr="00EA2DBF">
        <w:rPr>
          <w:sz w:val="22"/>
          <w:szCs w:val="22"/>
          <w:lang w:eastAsia="ru-RU"/>
        </w:rPr>
        <w:t xml:space="preserve"> </w:t>
      </w:r>
      <w:r w:rsidRPr="00EA2DBF">
        <w:t>Сравнение общеобразовательных организаций по результатам</w:t>
      </w:r>
      <w:r>
        <w:t>.</w:t>
      </w:r>
    </w:p>
    <w:p w:rsidR="00EA2DBF" w:rsidRDefault="00EA2DBF" w:rsidP="00EA2DBF"/>
    <w:tbl>
      <w:tblPr>
        <w:tblW w:w="9739" w:type="dxa"/>
        <w:jc w:val="center"/>
        <w:tblInd w:w="-1452" w:type="dxa"/>
        <w:tblLayout w:type="fixed"/>
        <w:tblLook w:val="04A0"/>
      </w:tblPr>
      <w:tblGrid>
        <w:gridCol w:w="993"/>
        <w:gridCol w:w="1560"/>
        <w:gridCol w:w="2067"/>
        <w:gridCol w:w="733"/>
        <w:gridCol w:w="1207"/>
        <w:gridCol w:w="1080"/>
        <w:gridCol w:w="922"/>
        <w:gridCol w:w="1177"/>
      </w:tblGrid>
      <w:tr w:rsidR="00EA2DBF" w:rsidRPr="00DF1E0E" w:rsidTr="00EA2DBF">
        <w:trPr>
          <w:trHeight w:val="2295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Школа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DBF" w:rsidRPr="00DF1E0E" w:rsidRDefault="00EA2DBF" w:rsidP="003B177C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 xml:space="preserve">Кол-во </w:t>
            </w:r>
            <w:r w:rsidR="003B177C">
              <w:rPr>
                <w:sz w:val="22"/>
                <w:szCs w:val="22"/>
                <w:lang w:eastAsia="ru-RU"/>
              </w:rPr>
              <w:t>участников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DBF" w:rsidRPr="00DF1E0E" w:rsidRDefault="00EA2DBF" w:rsidP="003B177C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 xml:space="preserve">Кол-во </w:t>
            </w:r>
            <w:r w:rsidR="003B177C">
              <w:rPr>
                <w:sz w:val="22"/>
                <w:szCs w:val="22"/>
                <w:lang w:eastAsia="ru-RU"/>
              </w:rPr>
              <w:t>участников</w:t>
            </w:r>
            <w:r w:rsidRPr="00DF1E0E">
              <w:rPr>
                <w:sz w:val="22"/>
                <w:szCs w:val="22"/>
                <w:lang w:eastAsia="ru-RU"/>
              </w:rPr>
              <w:t xml:space="preserve"> с результатами ниже минимальной границы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ср. балл ОУ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ср. балл СГО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Минимум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Максимум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Медиана</w:t>
            </w:r>
          </w:p>
        </w:tc>
      </w:tr>
      <w:tr w:rsidR="00EA2DBF" w:rsidRPr="00DF1E0E" w:rsidTr="00EA2DBF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41,5</w:t>
            </w:r>
          </w:p>
        </w:tc>
      </w:tr>
      <w:tr w:rsidR="00EA2DBF" w:rsidRPr="00DF1E0E" w:rsidTr="00EA2DBF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36</w:t>
            </w:r>
          </w:p>
        </w:tc>
      </w:tr>
      <w:tr w:rsidR="00EA2DBF" w:rsidRPr="00DF1E0E" w:rsidTr="00EA2DBF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45</w:t>
            </w:r>
          </w:p>
        </w:tc>
      </w:tr>
      <w:tr w:rsidR="00EA2DBF" w:rsidRPr="00DF1E0E" w:rsidTr="00EA2DBF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41</w:t>
            </w:r>
          </w:p>
        </w:tc>
      </w:tr>
      <w:tr w:rsidR="00EA2DBF" w:rsidRPr="00DF1E0E" w:rsidTr="00EA2DBF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42</w:t>
            </w:r>
          </w:p>
        </w:tc>
      </w:tr>
      <w:tr w:rsidR="00EA2DBF" w:rsidRPr="00DF1E0E" w:rsidTr="00EA2DBF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37,5</w:t>
            </w:r>
          </w:p>
        </w:tc>
      </w:tr>
      <w:tr w:rsidR="00EA2DBF" w:rsidRPr="00DF1E0E" w:rsidTr="00EA2DBF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38,5</w:t>
            </w:r>
          </w:p>
        </w:tc>
      </w:tr>
      <w:tr w:rsidR="00EA2DBF" w:rsidRPr="00DF1E0E" w:rsidTr="00EA2DBF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37</w:t>
            </w:r>
          </w:p>
        </w:tc>
      </w:tr>
      <w:tr w:rsidR="00EA2DBF" w:rsidRPr="00DF1E0E" w:rsidTr="00EA2DBF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36</w:t>
            </w:r>
          </w:p>
        </w:tc>
      </w:tr>
      <w:tr w:rsidR="00EA2DBF" w:rsidRPr="00DF1E0E" w:rsidTr="00EA2DBF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39</w:t>
            </w:r>
          </w:p>
        </w:tc>
      </w:tr>
      <w:tr w:rsidR="00EA2DBF" w:rsidRPr="00DF1E0E" w:rsidTr="00EA2DBF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40,5</w:t>
            </w:r>
          </w:p>
        </w:tc>
      </w:tr>
      <w:tr w:rsidR="00EA2DBF" w:rsidRPr="00DF1E0E" w:rsidTr="00EA2DBF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21,5</w:t>
            </w:r>
          </w:p>
        </w:tc>
      </w:tr>
      <w:tr w:rsidR="00EA2DBF" w:rsidRPr="00DF1E0E" w:rsidTr="00EA2DBF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38,5</w:t>
            </w:r>
          </w:p>
        </w:tc>
      </w:tr>
      <w:tr w:rsidR="00EA2DBF" w:rsidRPr="00DF1E0E" w:rsidTr="00EA2DBF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ВСОШ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24</w:t>
            </w:r>
          </w:p>
        </w:tc>
      </w:tr>
      <w:tr w:rsidR="00EA2DBF" w:rsidRPr="00DF1E0E" w:rsidTr="00EA2DBF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Всего: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195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EA2DBF" w:rsidRPr="00DF1E0E" w:rsidTr="00EA2DBF">
        <w:trPr>
          <w:trHeight w:val="26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Мин граница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A2DBF" w:rsidRPr="00DF1E0E" w:rsidRDefault="00EA2DBF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</w:tr>
    </w:tbl>
    <w:p w:rsidR="00EA2DBF" w:rsidRPr="00EA2DBF" w:rsidRDefault="00EA2DBF" w:rsidP="00EA2DBF"/>
    <w:p w:rsidR="00EA2DBF" w:rsidRDefault="00EA2DBF" w:rsidP="00EA2DBF">
      <w:pPr>
        <w:jc w:val="center"/>
      </w:pPr>
      <w:r w:rsidRPr="006F104C">
        <w:t>Диаграмма</w:t>
      </w:r>
      <w:r>
        <w:t xml:space="preserve"> </w:t>
      </w:r>
      <w:r w:rsidRPr="006F104C">
        <w:t xml:space="preserve">доступности </w:t>
      </w:r>
      <w:r>
        <w:t>о</w:t>
      </w:r>
      <w:r w:rsidRPr="006F104C">
        <w:t>бразования</w:t>
      </w:r>
      <w:r>
        <w:t xml:space="preserve"> (сравнение по СГО)</w:t>
      </w:r>
    </w:p>
    <w:p w:rsidR="00EA2DBF" w:rsidRDefault="00EA2DBF" w:rsidP="00EA2DBF">
      <w:pPr>
        <w:jc w:val="center"/>
      </w:pPr>
    </w:p>
    <w:p w:rsidR="00EA2DBF" w:rsidRDefault="00EA2DBF">
      <w:r>
        <w:rPr>
          <w:noProof/>
          <w:lang w:eastAsia="ru-RU"/>
        </w:rPr>
        <w:drawing>
          <wp:inline distT="0" distB="0" distL="0" distR="0">
            <wp:extent cx="5381625" cy="376237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  <w:r>
        <w:br w:type="page"/>
      </w:r>
    </w:p>
    <w:p w:rsidR="004F00B0" w:rsidRDefault="004F00B0"/>
    <w:p w:rsidR="004F00B0" w:rsidRPr="004F00B0" w:rsidRDefault="004F00B0" w:rsidP="004F00B0">
      <w:r w:rsidRPr="00DB07A2">
        <w:rPr>
          <w:b/>
        </w:rPr>
        <w:t>Математика (базовый уровень)</w:t>
      </w:r>
      <w:r w:rsidRPr="004F00B0">
        <w:t xml:space="preserve"> 99 участников</w:t>
      </w:r>
      <w:r>
        <w:t xml:space="preserve">, 1 - ГВЭ </w:t>
      </w:r>
    </w:p>
    <w:p w:rsidR="004F00B0" w:rsidRDefault="004F00B0" w:rsidP="004F00B0"/>
    <w:p w:rsidR="004F00B0" w:rsidRDefault="004F00B0" w:rsidP="004F00B0">
      <w:r>
        <w:t xml:space="preserve">Таблица </w:t>
      </w:r>
      <w:r w:rsidR="00DB07A2">
        <w:t>2</w:t>
      </w:r>
      <w:r>
        <w:t>.</w:t>
      </w:r>
      <w:r w:rsidRPr="00EA2DBF">
        <w:rPr>
          <w:sz w:val="22"/>
          <w:szCs w:val="22"/>
          <w:lang w:eastAsia="ru-RU"/>
        </w:rPr>
        <w:t xml:space="preserve"> </w:t>
      </w:r>
      <w:r w:rsidRPr="00EA2DBF">
        <w:t>Сравнение общеобразовательных организаций по результатам</w:t>
      </w:r>
      <w:r>
        <w:t>.</w:t>
      </w:r>
    </w:p>
    <w:p w:rsidR="004F00B0" w:rsidRDefault="004F00B0" w:rsidP="004F00B0"/>
    <w:tbl>
      <w:tblPr>
        <w:tblW w:w="9073" w:type="dxa"/>
        <w:jc w:val="center"/>
        <w:tblInd w:w="-1452" w:type="dxa"/>
        <w:tblLayout w:type="fixed"/>
        <w:tblLook w:val="04A0"/>
      </w:tblPr>
      <w:tblGrid>
        <w:gridCol w:w="993"/>
        <w:gridCol w:w="1701"/>
        <w:gridCol w:w="2689"/>
        <w:gridCol w:w="1139"/>
        <w:gridCol w:w="1275"/>
        <w:gridCol w:w="1276"/>
      </w:tblGrid>
      <w:tr w:rsidR="004F00B0" w:rsidRPr="00DF1E0E" w:rsidTr="004F00B0">
        <w:trPr>
          <w:trHeight w:val="1152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0B0" w:rsidRPr="00DF1E0E" w:rsidRDefault="004F00B0" w:rsidP="004F00B0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Школа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0B0" w:rsidRPr="00DF1E0E" w:rsidRDefault="004F00B0" w:rsidP="003B177C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 xml:space="preserve">Кол-во </w:t>
            </w:r>
            <w:r w:rsidR="003B177C">
              <w:rPr>
                <w:sz w:val="22"/>
                <w:szCs w:val="22"/>
                <w:lang w:eastAsia="ru-RU"/>
              </w:rPr>
              <w:t>участников</w:t>
            </w:r>
          </w:p>
        </w:tc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0B0" w:rsidRPr="00DF1E0E" w:rsidRDefault="004F00B0" w:rsidP="003B177C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 xml:space="preserve">Кол-во </w:t>
            </w:r>
            <w:r w:rsidR="003B177C">
              <w:rPr>
                <w:sz w:val="22"/>
                <w:szCs w:val="22"/>
                <w:lang w:eastAsia="ru-RU"/>
              </w:rPr>
              <w:t>участников</w:t>
            </w:r>
            <w:r w:rsidRPr="00DF1E0E">
              <w:rPr>
                <w:sz w:val="22"/>
                <w:szCs w:val="22"/>
                <w:lang w:eastAsia="ru-RU"/>
              </w:rPr>
              <w:t xml:space="preserve"> с результатами ниже минимальной границы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0B0" w:rsidRPr="00DF1E0E" w:rsidRDefault="004F00B0" w:rsidP="004F00B0">
            <w:pPr>
              <w:ind w:right="-72"/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Минимум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0B0" w:rsidRPr="00DF1E0E" w:rsidRDefault="004F00B0" w:rsidP="004F00B0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Максимум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0B0" w:rsidRPr="00DF1E0E" w:rsidRDefault="004F00B0" w:rsidP="004F00B0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Медиана</w:t>
            </w:r>
          </w:p>
        </w:tc>
      </w:tr>
      <w:tr w:rsidR="004F00B0" w:rsidRPr="00DF1E0E" w:rsidTr="004F00B0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17</w:t>
            </w:r>
          </w:p>
        </w:tc>
      </w:tr>
      <w:tr w:rsidR="004F00B0" w:rsidRPr="00DF1E0E" w:rsidTr="004F00B0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18</w:t>
            </w:r>
          </w:p>
        </w:tc>
      </w:tr>
      <w:tr w:rsidR="004F00B0" w:rsidRPr="00DF1E0E" w:rsidTr="004F00B0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14</w:t>
            </w:r>
          </w:p>
        </w:tc>
      </w:tr>
      <w:tr w:rsidR="004F00B0" w:rsidRPr="00DF1E0E" w:rsidTr="004F00B0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18</w:t>
            </w:r>
          </w:p>
        </w:tc>
      </w:tr>
      <w:tr w:rsidR="004F00B0" w:rsidRPr="00DF1E0E" w:rsidTr="004F00B0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16</w:t>
            </w:r>
          </w:p>
        </w:tc>
      </w:tr>
      <w:tr w:rsidR="004F00B0" w:rsidRPr="00DF1E0E" w:rsidTr="004F00B0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17</w:t>
            </w:r>
          </w:p>
        </w:tc>
      </w:tr>
      <w:tr w:rsidR="004F00B0" w:rsidRPr="00DF1E0E" w:rsidTr="004F00B0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16,5</w:t>
            </w:r>
          </w:p>
        </w:tc>
      </w:tr>
      <w:tr w:rsidR="004F00B0" w:rsidRPr="00DF1E0E" w:rsidTr="004F00B0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15</w:t>
            </w:r>
          </w:p>
        </w:tc>
      </w:tr>
      <w:tr w:rsidR="004F00B0" w:rsidRPr="00DF1E0E" w:rsidTr="004F00B0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16,5</w:t>
            </w:r>
          </w:p>
        </w:tc>
      </w:tr>
      <w:tr w:rsidR="004F00B0" w:rsidRPr="00DF1E0E" w:rsidTr="004F00B0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18</w:t>
            </w:r>
          </w:p>
        </w:tc>
      </w:tr>
      <w:tr w:rsidR="004F00B0" w:rsidRPr="00DF1E0E" w:rsidTr="004F00B0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8</w:t>
            </w:r>
          </w:p>
        </w:tc>
      </w:tr>
      <w:tr w:rsidR="004F00B0" w:rsidRPr="00DF1E0E" w:rsidTr="004F00B0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17</w:t>
            </w:r>
          </w:p>
        </w:tc>
      </w:tr>
      <w:tr w:rsidR="004F00B0" w:rsidRPr="00DF1E0E" w:rsidTr="004F00B0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proofErr w:type="spellStart"/>
            <w:r w:rsidRPr="00DF1E0E">
              <w:rPr>
                <w:sz w:val="22"/>
                <w:szCs w:val="22"/>
                <w:lang w:eastAsia="ru-RU"/>
              </w:rPr>
              <w:t>Всош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10,5</w:t>
            </w:r>
          </w:p>
        </w:tc>
      </w:tr>
      <w:tr w:rsidR="004F00B0" w:rsidRPr="00DF1E0E" w:rsidTr="004F00B0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4F00B0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4F00B0" w:rsidRPr="00DF1E0E" w:rsidTr="004F00B0">
        <w:trPr>
          <w:trHeight w:val="25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Мин граница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0B0" w:rsidRPr="00DF1E0E" w:rsidRDefault="004F00B0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</w:tr>
    </w:tbl>
    <w:p w:rsidR="004F00B0" w:rsidRDefault="004F00B0" w:rsidP="004F00B0"/>
    <w:p w:rsidR="004F00B0" w:rsidRDefault="004F00B0" w:rsidP="004F00B0"/>
    <w:p w:rsidR="004F00B0" w:rsidRDefault="004F00B0" w:rsidP="004F00B0">
      <w:pPr>
        <w:jc w:val="center"/>
      </w:pPr>
      <w:r w:rsidRPr="004F00B0">
        <w:t>Диаграмма доступности образования (сравнение по СГО)</w:t>
      </w:r>
      <w:bookmarkStart w:id="0" w:name="_GoBack"/>
      <w:bookmarkEnd w:id="0"/>
    </w:p>
    <w:p w:rsidR="004F00B0" w:rsidRDefault="004F00B0" w:rsidP="004F00B0">
      <w:pPr>
        <w:jc w:val="center"/>
      </w:pPr>
    </w:p>
    <w:p w:rsidR="004F00B0" w:rsidRPr="004F00B0" w:rsidRDefault="004F00B0" w:rsidP="004F00B0">
      <w:pPr>
        <w:jc w:val="center"/>
      </w:pPr>
      <w:r w:rsidRPr="00DF1E0E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60325</wp:posOffset>
            </wp:positionV>
            <wp:extent cx="5120640" cy="3035300"/>
            <wp:effectExtent l="0" t="0" r="3810" b="0"/>
            <wp:wrapNone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</w:p>
    <w:p w:rsidR="004F00B0" w:rsidRDefault="004F00B0" w:rsidP="004F00B0">
      <w:pPr>
        <w:jc w:val="center"/>
      </w:pPr>
    </w:p>
    <w:p w:rsidR="004F00B0" w:rsidRPr="004F00B0" w:rsidRDefault="004F00B0" w:rsidP="004F00B0"/>
    <w:p w:rsidR="004F00B0" w:rsidRPr="004F00B0" w:rsidRDefault="004F00B0" w:rsidP="004F00B0"/>
    <w:p w:rsidR="004F00B0" w:rsidRPr="004F00B0" w:rsidRDefault="004F00B0" w:rsidP="004F00B0"/>
    <w:p w:rsidR="004F00B0" w:rsidRPr="004F00B0" w:rsidRDefault="004F00B0" w:rsidP="004F00B0"/>
    <w:p w:rsidR="004F00B0" w:rsidRPr="004F00B0" w:rsidRDefault="004F00B0" w:rsidP="004F00B0"/>
    <w:p w:rsidR="004F00B0" w:rsidRPr="004F00B0" w:rsidRDefault="004F00B0" w:rsidP="004F00B0"/>
    <w:p w:rsidR="004F00B0" w:rsidRPr="004F00B0" w:rsidRDefault="004F00B0" w:rsidP="004F00B0"/>
    <w:p w:rsidR="004F00B0" w:rsidRPr="004F00B0" w:rsidRDefault="004F00B0" w:rsidP="004F00B0"/>
    <w:p w:rsidR="004F00B0" w:rsidRPr="004F00B0" w:rsidRDefault="004F00B0" w:rsidP="004F00B0"/>
    <w:p w:rsidR="004F00B0" w:rsidRPr="004F00B0" w:rsidRDefault="004F00B0" w:rsidP="004F00B0"/>
    <w:p w:rsidR="004F00B0" w:rsidRPr="004F00B0" w:rsidRDefault="004F00B0" w:rsidP="004F00B0"/>
    <w:p w:rsidR="004F00B0" w:rsidRPr="004F00B0" w:rsidRDefault="004F00B0" w:rsidP="004F00B0"/>
    <w:p w:rsidR="004F00B0" w:rsidRPr="004F00B0" w:rsidRDefault="004F00B0" w:rsidP="004F00B0"/>
    <w:p w:rsidR="004F00B0" w:rsidRPr="004F00B0" w:rsidRDefault="004F00B0" w:rsidP="004F00B0"/>
    <w:p w:rsidR="004F00B0" w:rsidRPr="004F00B0" w:rsidRDefault="004F00B0" w:rsidP="004F00B0"/>
    <w:p w:rsidR="004F00B0" w:rsidRDefault="004F00B0" w:rsidP="004F00B0"/>
    <w:p w:rsidR="004F00B0" w:rsidRPr="004F00B0" w:rsidRDefault="004F00B0" w:rsidP="004F00B0"/>
    <w:p w:rsidR="004F00B0" w:rsidRDefault="004F00B0"/>
    <w:p w:rsidR="0082379A" w:rsidRDefault="0082379A">
      <w:r>
        <w:br w:type="page"/>
      </w:r>
    </w:p>
    <w:p w:rsidR="0082379A" w:rsidRPr="0082379A" w:rsidRDefault="0082379A" w:rsidP="0082379A">
      <w:r w:rsidRPr="00DF1E0E">
        <w:rPr>
          <w:sz w:val="22"/>
          <w:szCs w:val="22"/>
          <w:lang w:eastAsia="ru-RU"/>
        </w:rPr>
        <w:lastRenderedPageBreak/>
        <w:t>Литература - 12 участников</w:t>
      </w:r>
    </w:p>
    <w:p w:rsidR="0082379A" w:rsidRDefault="0082379A" w:rsidP="0082379A"/>
    <w:p w:rsidR="0082379A" w:rsidRDefault="0082379A" w:rsidP="0082379A">
      <w:r>
        <w:t>Таблица 1.</w:t>
      </w:r>
      <w:r w:rsidRPr="00EA2DBF">
        <w:rPr>
          <w:sz w:val="22"/>
          <w:szCs w:val="22"/>
          <w:lang w:eastAsia="ru-RU"/>
        </w:rPr>
        <w:t xml:space="preserve"> </w:t>
      </w:r>
      <w:r w:rsidRPr="00EA2DBF">
        <w:t>Сравнение общеобразовательных организаций по результатам</w:t>
      </w:r>
      <w:r>
        <w:t>.</w:t>
      </w:r>
    </w:p>
    <w:p w:rsidR="0082379A" w:rsidRDefault="0082379A" w:rsidP="004F00B0"/>
    <w:p w:rsidR="0082379A" w:rsidRPr="0082379A" w:rsidRDefault="0082379A" w:rsidP="0082379A"/>
    <w:tbl>
      <w:tblPr>
        <w:tblW w:w="10003" w:type="dxa"/>
        <w:jc w:val="center"/>
        <w:tblInd w:w="-1452" w:type="dxa"/>
        <w:tblLayout w:type="fixed"/>
        <w:tblLook w:val="04A0"/>
      </w:tblPr>
      <w:tblGrid>
        <w:gridCol w:w="1134"/>
        <w:gridCol w:w="1382"/>
        <w:gridCol w:w="2169"/>
        <w:gridCol w:w="950"/>
        <w:gridCol w:w="1085"/>
        <w:gridCol w:w="1142"/>
        <w:gridCol w:w="1007"/>
        <w:gridCol w:w="1134"/>
      </w:tblGrid>
      <w:tr w:rsidR="0082379A" w:rsidRPr="00DF1E0E" w:rsidTr="0082379A">
        <w:trPr>
          <w:trHeight w:val="1751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Школа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79A" w:rsidRPr="00DF1E0E" w:rsidRDefault="0082379A" w:rsidP="003B177C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 xml:space="preserve">Кол-во </w:t>
            </w:r>
            <w:r w:rsidR="003B177C">
              <w:rPr>
                <w:sz w:val="22"/>
                <w:szCs w:val="22"/>
                <w:lang w:eastAsia="ru-RU"/>
              </w:rPr>
              <w:t xml:space="preserve">участников </w:t>
            </w:r>
            <w:r w:rsidRPr="00DF1E0E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79A" w:rsidRPr="00DF1E0E" w:rsidRDefault="0082379A" w:rsidP="003B177C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 xml:space="preserve">Кол-во </w:t>
            </w:r>
            <w:r w:rsidR="003B177C" w:rsidRPr="003B177C">
              <w:rPr>
                <w:sz w:val="22"/>
                <w:szCs w:val="22"/>
                <w:lang w:eastAsia="ru-RU"/>
              </w:rPr>
              <w:t>участников</w:t>
            </w:r>
            <w:r w:rsidRPr="00DF1E0E">
              <w:rPr>
                <w:sz w:val="22"/>
                <w:szCs w:val="22"/>
                <w:lang w:eastAsia="ru-RU"/>
              </w:rPr>
              <w:t xml:space="preserve"> с результатами ниже минимальной границы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ср. балл ОУ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ср. балл СГО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Минимум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Максимум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Медиана</w:t>
            </w:r>
          </w:p>
        </w:tc>
      </w:tr>
      <w:tr w:rsidR="0082379A" w:rsidRPr="00DF1E0E" w:rsidTr="0082379A">
        <w:trPr>
          <w:trHeight w:val="255"/>
          <w:jc w:val="center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47</w:t>
            </w:r>
          </w:p>
        </w:tc>
      </w:tr>
      <w:tr w:rsidR="0082379A" w:rsidRPr="00DF1E0E" w:rsidTr="0082379A">
        <w:trPr>
          <w:trHeight w:val="255"/>
          <w:jc w:val="center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71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48</w:t>
            </w:r>
          </w:p>
        </w:tc>
      </w:tr>
      <w:tr w:rsidR="0082379A" w:rsidRPr="00DF1E0E" w:rsidTr="0082379A">
        <w:trPr>
          <w:trHeight w:val="255"/>
          <w:jc w:val="center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52,5</w:t>
            </w:r>
          </w:p>
        </w:tc>
      </w:tr>
      <w:tr w:rsidR="0082379A" w:rsidRPr="00DF1E0E" w:rsidTr="0082379A">
        <w:trPr>
          <w:trHeight w:val="255"/>
          <w:jc w:val="center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51</w:t>
            </w:r>
          </w:p>
        </w:tc>
      </w:tr>
      <w:tr w:rsidR="0082379A" w:rsidRPr="00DF1E0E" w:rsidTr="0082379A">
        <w:trPr>
          <w:trHeight w:val="255"/>
          <w:jc w:val="center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41</w:t>
            </w:r>
          </w:p>
        </w:tc>
      </w:tr>
      <w:tr w:rsidR="0082379A" w:rsidRPr="00DF1E0E" w:rsidTr="0082379A">
        <w:trPr>
          <w:trHeight w:val="255"/>
          <w:jc w:val="center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45</w:t>
            </w:r>
          </w:p>
        </w:tc>
      </w:tr>
      <w:tr w:rsidR="0082379A" w:rsidRPr="00DF1E0E" w:rsidTr="0082379A">
        <w:trPr>
          <w:trHeight w:val="255"/>
          <w:jc w:val="center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36</w:t>
            </w:r>
          </w:p>
        </w:tc>
      </w:tr>
      <w:tr w:rsidR="0082379A" w:rsidRPr="00DF1E0E" w:rsidTr="0082379A">
        <w:trPr>
          <w:trHeight w:val="255"/>
          <w:jc w:val="center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ВСОШ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center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42,5</w:t>
            </w:r>
          </w:p>
        </w:tc>
      </w:tr>
      <w:tr w:rsidR="0082379A" w:rsidRPr="00DF1E0E" w:rsidTr="0082379A">
        <w:trPr>
          <w:trHeight w:val="255"/>
          <w:jc w:val="center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Всего: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82379A" w:rsidRPr="00DF1E0E" w:rsidTr="0082379A">
        <w:trPr>
          <w:trHeight w:val="255"/>
          <w:jc w:val="center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Мин граница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</w:tr>
    </w:tbl>
    <w:p w:rsidR="0082379A" w:rsidRDefault="0082379A" w:rsidP="0082379A"/>
    <w:p w:rsidR="0082379A" w:rsidRPr="0082379A" w:rsidRDefault="0082379A" w:rsidP="0082379A">
      <w:pPr>
        <w:jc w:val="center"/>
      </w:pPr>
      <w:r w:rsidRPr="0082379A">
        <w:t>Диаграмма доступности образования (сравнение по СГО)</w:t>
      </w:r>
    </w:p>
    <w:p w:rsidR="0082379A" w:rsidRDefault="0082379A">
      <w:r w:rsidRPr="00DF1E0E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477520</wp:posOffset>
            </wp:positionV>
            <wp:extent cx="5095875" cy="3638550"/>
            <wp:effectExtent l="0" t="0" r="0" b="0"/>
            <wp:wrapNone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</w:p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Default="0082379A" w:rsidP="0082379A"/>
    <w:p w:rsidR="0082379A" w:rsidRPr="0082379A" w:rsidRDefault="0082379A" w:rsidP="0082379A"/>
    <w:p w:rsidR="0082379A" w:rsidRDefault="0082379A" w:rsidP="0082379A"/>
    <w:p w:rsidR="0082379A" w:rsidRDefault="0082379A" w:rsidP="0082379A">
      <w:pPr>
        <w:tabs>
          <w:tab w:val="left" w:pos="3825"/>
        </w:tabs>
      </w:pPr>
      <w:r>
        <w:tab/>
      </w:r>
    </w:p>
    <w:p w:rsidR="0082379A" w:rsidRDefault="0082379A">
      <w:r>
        <w:br w:type="page"/>
      </w:r>
    </w:p>
    <w:p w:rsidR="0082379A" w:rsidRDefault="0082379A" w:rsidP="0082379A">
      <w:r w:rsidRPr="0082379A">
        <w:lastRenderedPageBreak/>
        <w:t>География: 4 участника</w:t>
      </w:r>
    </w:p>
    <w:p w:rsidR="0082379A" w:rsidRPr="0082379A" w:rsidRDefault="0082379A" w:rsidP="0082379A"/>
    <w:p w:rsidR="0082379A" w:rsidRPr="0082379A" w:rsidRDefault="0082379A" w:rsidP="0082379A">
      <w:pPr>
        <w:tabs>
          <w:tab w:val="left" w:pos="3825"/>
        </w:tabs>
      </w:pPr>
      <w:r w:rsidRPr="0082379A">
        <w:t>Таблица 1. Сравнение общеобразовательных организаций по результатам.</w:t>
      </w:r>
    </w:p>
    <w:p w:rsidR="0082379A" w:rsidRDefault="0082379A" w:rsidP="0082379A"/>
    <w:tbl>
      <w:tblPr>
        <w:tblW w:w="9632" w:type="dxa"/>
        <w:jc w:val="center"/>
        <w:tblInd w:w="-1452" w:type="dxa"/>
        <w:tblLayout w:type="fixed"/>
        <w:tblLook w:val="04A0"/>
      </w:tblPr>
      <w:tblGrid>
        <w:gridCol w:w="1101"/>
        <w:gridCol w:w="1292"/>
        <w:gridCol w:w="1701"/>
        <w:gridCol w:w="1101"/>
        <w:gridCol w:w="1102"/>
        <w:gridCol w:w="1057"/>
        <w:gridCol w:w="1002"/>
        <w:gridCol w:w="1276"/>
      </w:tblGrid>
      <w:tr w:rsidR="0082379A" w:rsidRPr="00DF1E0E" w:rsidTr="0082379A">
        <w:trPr>
          <w:trHeight w:val="255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Школа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82379A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 xml:space="preserve">Кол-во </w:t>
            </w:r>
            <w:r>
              <w:rPr>
                <w:sz w:val="22"/>
                <w:szCs w:val="22"/>
                <w:lang w:eastAsia="ru-RU"/>
              </w:rPr>
              <w:t>участников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 xml:space="preserve">Кол-во </w:t>
            </w:r>
            <w:r w:rsidR="003B177C" w:rsidRPr="003B177C">
              <w:rPr>
                <w:sz w:val="22"/>
                <w:szCs w:val="22"/>
                <w:lang w:eastAsia="ru-RU"/>
              </w:rPr>
              <w:t>участников</w:t>
            </w:r>
            <w:r w:rsidRPr="00DF1E0E">
              <w:rPr>
                <w:sz w:val="22"/>
                <w:szCs w:val="22"/>
                <w:lang w:eastAsia="ru-RU"/>
              </w:rPr>
              <w:t xml:space="preserve"> с результатами ниже минимальной границы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ср. балл ОУ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ср. балл СГО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ind w:right="-108"/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Минимум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Максимум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Медиана</w:t>
            </w:r>
          </w:p>
        </w:tc>
      </w:tr>
      <w:tr w:rsidR="0082379A" w:rsidRPr="00DF1E0E" w:rsidTr="0082379A">
        <w:trPr>
          <w:trHeight w:val="255"/>
          <w:jc w:val="center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26</w:t>
            </w:r>
          </w:p>
        </w:tc>
      </w:tr>
      <w:tr w:rsidR="0082379A" w:rsidRPr="00DF1E0E" w:rsidTr="0082379A">
        <w:trPr>
          <w:trHeight w:val="255"/>
          <w:jc w:val="center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22</w:t>
            </w:r>
          </w:p>
        </w:tc>
      </w:tr>
      <w:tr w:rsidR="0082379A" w:rsidRPr="00DF1E0E" w:rsidTr="0082379A">
        <w:trPr>
          <w:trHeight w:val="255"/>
          <w:jc w:val="center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Всего: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82379A" w:rsidRPr="00DF1E0E" w:rsidTr="0082379A">
        <w:trPr>
          <w:trHeight w:val="255"/>
          <w:jc w:val="center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Мин граница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righ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DF1E0E" w:rsidRDefault="0082379A" w:rsidP="00087284">
            <w:pPr>
              <w:jc w:val="left"/>
              <w:rPr>
                <w:sz w:val="22"/>
                <w:szCs w:val="22"/>
                <w:lang w:eastAsia="ru-RU"/>
              </w:rPr>
            </w:pPr>
            <w:r w:rsidRPr="00DF1E0E">
              <w:rPr>
                <w:sz w:val="22"/>
                <w:szCs w:val="22"/>
                <w:lang w:eastAsia="ru-RU"/>
              </w:rPr>
              <w:t> </w:t>
            </w:r>
          </w:p>
        </w:tc>
      </w:tr>
    </w:tbl>
    <w:p w:rsidR="0082379A" w:rsidRDefault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>
      <w:pPr>
        <w:jc w:val="center"/>
      </w:pPr>
      <w:r w:rsidRPr="0082379A">
        <w:t>Диаграмма доступности образования (сравнение по СГО)</w:t>
      </w:r>
    </w:p>
    <w:p w:rsidR="0082379A" w:rsidRPr="0082379A" w:rsidRDefault="0082379A" w:rsidP="0082379A"/>
    <w:p w:rsidR="0082379A" w:rsidRPr="0082379A" w:rsidRDefault="0082379A" w:rsidP="0082379A">
      <w:r w:rsidRPr="00DF1E0E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136525</wp:posOffset>
            </wp:positionV>
            <wp:extent cx="4581525" cy="2752725"/>
            <wp:effectExtent l="0" t="0" r="0" b="0"/>
            <wp:wrapNone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82379A" w:rsidRDefault="0082379A" w:rsidP="0082379A"/>
    <w:p w:rsidR="0082379A" w:rsidRDefault="0082379A" w:rsidP="0082379A"/>
    <w:p w:rsid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Default="0082379A" w:rsidP="0082379A"/>
    <w:p w:rsidR="0082379A" w:rsidRDefault="0082379A" w:rsidP="0082379A"/>
    <w:p w:rsidR="0082379A" w:rsidRDefault="0082379A" w:rsidP="0082379A">
      <w:pPr>
        <w:tabs>
          <w:tab w:val="left" w:pos="1755"/>
        </w:tabs>
      </w:pPr>
      <w:r>
        <w:tab/>
      </w:r>
    </w:p>
    <w:p w:rsidR="0082379A" w:rsidRDefault="0082379A">
      <w:r>
        <w:br w:type="page"/>
      </w:r>
    </w:p>
    <w:p w:rsidR="0082379A" w:rsidRDefault="0082379A" w:rsidP="0082379A">
      <w:pPr>
        <w:tabs>
          <w:tab w:val="left" w:pos="1755"/>
        </w:tabs>
      </w:pPr>
      <w:r w:rsidRPr="0082379A">
        <w:lastRenderedPageBreak/>
        <w:t xml:space="preserve">Математика (профильный уровень) 99 участников </w:t>
      </w:r>
    </w:p>
    <w:p w:rsidR="0082379A" w:rsidRDefault="0082379A" w:rsidP="0082379A">
      <w:pPr>
        <w:tabs>
          <w:tab w:val="left" w:pos="1755"/>
        </w:tabs>
      </w:pPr>
    </w:p>
    <w:p w:rsidR="0082379A" w:rsidRPr="0082379A" w:rsidRDefault="0082379A" w:rsidP="0082379A">
      <w:pPr>
        <w:tabs>
          <w:tab w:val="left" w:pos="1755"/>
        </w:tabs>
      </w:pPr>
      <w:r w:rsidRPr="0082379A">
        <w:t>Таблица 1. Сравнение общеобразовательных организаций по результатам.</w:t>
      </w:r>
    </w:p>
    <w:p w:rsidR="0082379A" w:rsidRDefault="0082379A" w:rsidP="0082379A">
      <w:pPr>
        <w:tabs>
          <w:tab w:val="left" w:pos="1755"/>
        </w:tabs>
      </w:pPr>
    </w:p>
    <w:tbl>
      <w:tblPr>
        <w:tblW w:w="9192" w:type="dxa"/>
        <w:jc w:val="center"/>
        <w:tblInd w:w="-1452" w:type="dxa"/>
        <w:tblLayout w:type="fixed"/>
        <w:tblLook w:val="04A0"/>
      </w:tblPr>
      <w:tblGrid>
        <w:gridCol w:w="1353"/>
        <w:gridCol w:w="1382"/>
        <w:gridCol w:w="1338"/>
        <w:gridCol w:w="1092"/>
        <w:gridCol w:w="1095"/>
        <w:gridCol w:w="826"/>
        <w:gridCol w:w="1114"/>
        <w:gridCol w:w="992"/>
      </w:tblGrid>
      <w:tr w:rsidR="0082379A" w:rsidRPr="0037775A" w:rsidTr="0082379A">
        <w:trPr>
          <w:trHeight w:val="2295"/>
          <w:jc w:val="center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79A" w:rsidRPr="0037775A" w:rsidRDefault="0082379A" w:rsidP="0082379A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79A" w:rsidRPr="0037775A" w:rsidRDefault="0082379A" w:rsidP="0082379A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 xml:space="preserve"> с результатами ниже минимальной границы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ср. балл ОУ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ср. балл СГО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82379A" w:rsidRPr="0037775A" w:rsidTr="0082379A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</w:tr>
      <w:tr w:rsidR="0082379A" w:rsidRPr="0037775A" w:rsidTr="0082379A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12,5</w:t>
            </w:r>
          </w:p>
        </w:tc>
      </w:tr>
      <w:tr w:rsidR="0082379A" w:rsidRPr="0037775A" w:rsidTr="0082379A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</w:tr>
      <w:tr w:rsidR="0082379A" w:rsidRPr="0037775A" w:rsidTr="0082379A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</w:tr>
      <w:tr w:rsidR="0082379A" w:rsidRPr="0037775A" w:rsidTr="0082379A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12,5</w:t>
            </w:r>
          </w:p>
        </w:tc>
      </w:tr>
      <w:tr w:rsidR="0082379A" w:rsidRPr="0037775A" w:rsidTr="0082379A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</w:tr>
      <w:tr w:rsidR="0082379A" w:rsidRPr="0037775A" w:rsidTr="0082379A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13,5</w:t>
            </w:r>
          </w:p>
        </w:tc>
      </w:tr>
      <w:tr w:rsidR="0082379A" w:rsidRPr="0037775A" w:rsidTr="0082379A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</w:tr>
      <w:tr w:rsidR="0082379A" w:rsidRPr="0037775A" w:rsidTr="0082379A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</w:tr>
      <w:tr w:rsidR="0082379A" w:rsidRPr="0037775A" w:rsidTr="0082379A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</w:tr>
      <w:tr w:rsidR="0082379A" w:rsidRPr="0037775A" w:rsidTr="0082379A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</w:tr>
      <w:tr w:rsidR="0082379A" w:rsidRPr="0037775A" w:rsidTr="0082379A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21,5</w:t>
            </w:r>
          </w:p>
        </w:tc>
      </w:tr>
      <w:tr w:rsidR="0082379A" w:rsidRPr="0037775A" w:rsidTr="0082379A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12,5</w:t>
            </w:r>
          </w:p>
        </w:tc>
      </w:tr>
      <w:tr w:rsidR="0082379A" w:rsidRPr="0037775A" w:rsidTr="0082379A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82379A" w:rsidRPr="0037775A" w:rsidTr="0082379A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Мин граница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37775A" w:rsidRDefault="0082379A" w:rsidP="00087284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7775A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82379A" w:rsidRDefault="0082379A" w:rsidP="0082379A"/>
    <w:p w:rsidR="0082379A" w:rsidRDefault="0082379A" w:rsidP="0082379A"/>
    <w:p w:rsidR="0082379A" w:rsidRDefault="0082379A" w:rsidP="0082379A">
      <w:pPr>
        <w:jc w:val="center"/>
      </w:pPr>
      <w:r w:rsidRPr="0082379A">
        <w:t>Диаграмма доступности образования (сравнение по СГО)</w:t>
      </w:r>
    </w:p>
    <w:p w:rsidR="0082379A" w:rsidRDefault="0082379A" w:rsidP="0082379A">
      <w:pPr>
        <w:jc w:val="center"/>
      </w:pPr>
    </w:p>
    <w:p w:rsidR="0082379A" w:rsidRDefault="0082379A" w:rsidP="0082379A">
      <w:pPr>
        <w:jc w:val="center"/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106680</wp:posOffset>
            </wp:positionV>
            <wp:extent cx="5829300" cy="3381375"/>
            <wp:effectExtent l="0" t="0" r="0" b="0"/>
            <wp:wrapNone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Default="0082379A" w:rsidP="0082379A"/>
    <w:p w:rsidR="0082379A" w:rsidRDefault="0082379A" w:rsidP="0082379A"/>
    <w:p w:rsidR="0082379A" w:rsidRDefault="0082379A" w:rsidP="0082379A"/>
    <w:p w:rsidR="0082379A" w:rsidRDefault="0082379A">
      <w:r>
        <w:br w:type="page"/>
      </w:r>
    </w:p>
    <w:p w:rsidR="0082379A" w:rsidRDefault="0082379A" w:rsidP="0082379A">
      <w:pPr>
        <w:jc w:val="center"/>
      </w:pPr>
    </w:p>
    <w:p w:rsidR="0082379A" w:rsidRDefault="0082379A" w:rsidP="0082379A">
      <w:r w:rsidRPr="0082379A">
        <w:t>Обществознание - 90 участников</w:t>
      </w:r>
    </w:p>
    <w:p w:rsidR="0082379A" w:rsidRDefault="0082379A" w:rsidP="0082379A"/>
    <w:p w:rsidR="0082379A" w:rsidRPr="0082379A" w:rsidRDefault="0082379A" w:rsidP="0082379A">
      <w:r w:rsidRPr="0082379A">
        <w:t>Таблица 1. Сравнение общеобразовательных организаций по результатам.</w:t>
      </w:r>
    </w:p>
    <w:p w:rsidR="0082379A" w:rsidRPr="0082379A" w:rsidRDefault="0082379A" w:rsidP="0082379A"/>
    <w:p w:rsidR="0082379A" w:rsidRDefault="0082379A" w:rsidP="0082379A"/>
    <w:tbl>
      <w:tblPr>
        <w:tblW w:w="9985" w:type="dxa"/>
        <w:jc w:val="center"/>
        <w:tblInd w:w="-1452" w:type="dxa"/>
        <w:tblLayout w:type="fixed"/>
        <w:tblLook w:val="04A0"/>
      </w:tblPr>
      <w:tblGrid>
        <w:gridCol w:w="1351"/>
        <w:gridCol w:w="1627"/>
        <w:gridCol w:w="1460"/>
        <w:gridCol w:w="808"/>
        <w:gridCol w:w="992"/>
        <w:gridCol w:w="992"/>
        <w:gridCol w:w="1276"/>
        <w:gridCol w:w="1314"/>
        <w:gridCol w:w="165"/>
      </w:tblGrid>
      <w:tr w:rsidR="0082379A" w:rsidRPr="0082379A" w:rsidTr="00E10643">
        <w:trPr>
          <w:gridAfter w:val="1"/>
          <w:wAfter w:w="165" w:type="dxa"/>
          <w:trHeight w:val="174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79A" w:rsidRPr="0082379A" w:rsidRDefault="0082379A" w:rsidP="0082379A">
            <w:r w:rsidRPr="0082379A">
              <w:t>Школа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79A" w:rsidRPr="0082379A" w:rsidRDefault="0082379A" w:rsidP="0082379A">
            <w:r w:rsidRPr="0082379A">
              <w:t xml:space="preserve">Кол-во </w:t>
            </w:r>
            <w:r w:rsidR="003B177C" w:rsidRPr="003B177C">
              <w:t>участников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79A" w:rsidRPr="0082379A" w:rsidRDefault="0082379A" w:rsidP="003B177C">
            <w:pPr>
              <w:jc w:val="left"/>
            </w:pPr>
            <w:r w:rsidRPr="0082379A">
              <w:t xml:space="preserve">Кол-во </w:t>
            </w:r>
            <w:r w:rsidR="003B177C" w:rsidRPr="003B177C">
              <w:t>участников</w:t>
            </w:r>
            <w:r w:rsidRPr="0082379A">
              <w:t xml:space="preserve"> с результатами ниже минимальной границы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79A" w:rsidRPr="0082379A" w:rsidRDefault="0082379A" w:rsidP="0082379A">
            <w:r w:rsidRPr="0082379A">
              <w:t>ср. балл ОУ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79A" w:rsidRPr="0082379A" w:rsidRDefault="0082379A" w:rsidP="0082379A">
            <w:r w:rsidRPr="0082379A">
              <w:t>ср. балл СГО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79A" w:rsidRPr="0082379A" w:rsidRDefault="0082379A" w:rsidP="0082379A">
            <w:r w:rsidRPr="0082379A">
              <w:t>Минимум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79A" w:rsidRPr="0082379A" w:rsidRDefault="0082379A" w:rsidP="0082379A">
            <w:r w:rsidRPr="0082379A">
              <w:t>Максимум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79A" w:rsidRPr="0082379A" w:rsidRDefault="0082379A" w:rsidP="0082379A">
            <w:r w:rsidRPr="0082379A">
              <w:t>Медиана</w:t>
            </w:r>
          </w:p>
        </w:tc>
      </w:tr>
      <w:tr w:rsidR="0082379A" w:rsidRPr="0082379A" w:rsidTr="0082379A">
        <w:trPr>
          <w:gridAfter w:val="1"/>
          <w:wAfter w:w="165" w:type="dxa"/>
          <w:trHeight w:val="255"/>
          <w:jc w:val="center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59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31</w:t>
            </w:r>
          </w:p>
        </w:tc>
      </w:tr>
      <w:tr w:rsidR="0082379A" w:rsidRPr="0082379A" w:rsidTr="0082379A">
        <w:trPr>
          <w:gridAfter w:val="1"/>
          <w:wAfter w:w="165" w:type="dxa"/>
          <w:trHeight w:val="255"/>
          <w:jc w:val="center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47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33,5</w:t>
            </w:r>
          </w:p>
        </w:tc>
      </w:tr>
      <w:tr w:rsidR="0082379A" w:rsidRPr="0082379A" w:rsidTr="0082379A">
        <w:trPr>
          <w:gridAfter w:val="1"/>
          <w:wAfter w:w="165" w:type="dxa"/>
          <w:trHeight w:val="255"/>
          <w:jc w:val="center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59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42</w:t>
            </w:r>
          </w:p>
        </w:tc>
      </w:tr>
      <w:tr w:rsidR="0082379A" w:rsidRPr="0082379A" w:rsidTr="0082379A">
        <w:trPr>
          <w:gridAfter w:val="1"/>
          <w:wAfter w:w="165" w:type="dxa"/>
          <w:trHeight w:val="255"/>
          <w:jc w:val="center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36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32</w:t>
            </w:r>
          </w:p>
        </w:tc>
      </w:tr>
      <w:tr w:rsidR="0082379A" w:rsidRPr="0082379A" w:rsidTr="0082379A">
        <w:trPr>
          <w:gridAfter w:val="1"/>
          <w:wAfter w:w="165" w:type="dxa"/>
          <w:trHeight w:val="255"/>
          <w:jc w:val="center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32</w:t>
            </w:r>
          </w:p>
        </w:tc>
      </w:tr>
      <w:tr w:rsidR="0082379A" w:rsidRPr="0082379A" w:rsidTr="0082379A">
        <w:trPr>
          <w:gridAfter w:val="1"/>
          <w:wAfter w:w="165" w:type="dxa"/>
          <w:trHeight w:val="255"/>
          <w:jc w:val="center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61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40</w:t>
            </w:r>
          </w:p>
        </w:tc>
      </w:tr>
      <w:tr w:rsidR="0082379A" w:rsidRPr="0082379A" w:rsidTr="0082379A">
        <w:trPr>
          <w:gridAfter w:val="1"/>
          <w:wAfter w:w="165" w:type="dxa"/>
          <w:trHeight w:val="255"/>
          <w:jc w:val="center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37</w:t>
            </w:r>
          </w:p>
        </w:tc>
      </w:tr>
      <w:tr w:rsidR="0082379A" w:rsidRPr="0082379A" w:rsidTr="0082379A">
        <w:trPr>
          <w:gridAfter w:val="1"/>
          <w:wAfter w:w="165" w:type="dxa"/>
          <w:trHeight w:val="255"/>
          <w:jc w:val="center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39</w:t>
            </w:r>
          </w:p>
        </w:tc>
      </w:tr>
      <w:tr w:rsidR="0082379A" w:rsidRPr="0082379A" w:rsidTr="0082379A">
        <w:trPr>
          <w:gridAfter w:val="1"/>
          <w:wAfter w:w="165" w:type="dxa"/>
          <w:trHeight w:val="255"/>
          <w:jc w:val="center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10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41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29</w:t>
            </w:r>
          </w:p>
        </w:tc>
      </w:tr>
      <w:tr w:rsidR="0082379A" w:rsidRPr="0082379A" w:rsidTr="0082379A">
        <w:trPr>
          <w:gridAfter w:val="1"/>
          <w:wAfter w:w="165" w:type="dxa"/>
          <w:trHeight w:val="255"/>
          <w:jc w:val="center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16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43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38</w:t>
            </w:r>
          </w:p>
        </w:tc>
      </w:tr>
      <w:tr w:rsidR="0082379A" w:rsidRPr="0082379A" w:rsidTr="0082379A">
        <w:trPr>
          <w:gridAfter w:val="1"/>
          <w:wAfter w:w="165" w:type="dxa"/>
          <w:trHeight w:val="255"/>
          <w:jc w:val="center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18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61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28</w:t>
            </w:r>
          </w:p>
        </w:tc>
      </w:tr>
      <w:tr w:rsidR="0082379A" w:rsidRPr="0082379A" w:rsidTr="0082379A">
        <w:trPr>
          <w:gridAfter w:val="1"/>
          <w:wAfter w:w="165" w:type="dxa"/>
          <w:trHeight w:val="255"/>
          <w:jc w:val="center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23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38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27,5</w:t>
            </w:r>
          </w:p>
        </w:tc>
      </w:tr>
      <w:tr w:rsidR="0082379A" w:rsidRPr="0082379A" w:rsidTr="0082379A">
        <w:trPr>
          <w:gridAfter w:val="1"/>
          <w:wAfter w:w="165" w:type="dxa"/>
          <w:trHeight w:val="255"/>
          <w:jc w:val="center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ВСОШ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55,3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19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15,5</w:t>
            </w:r>
          </w:p>
        </w:tc>
      </w:tr>
      <w:tr w:rsidR="0082379A" w:rsidRPr="0082379A" w:rsidTr="0082379A">
        <w:trPr>
          <w:gridAfter w:val="1"/>
          <w:wAfter w:w="165" w:type="dxa"/>
          <w:trHeight w:val="255"/>
          <w:jc w:val="center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Всего: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90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10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</w:tr>
      <w:tr w:rsidR="0082379A" w:rsidRPr="0082379A" w:rsidTr="0082379A">
        <w:trPr>
          <w:trHeight w:val="255"/>
          <w:jc w:val="center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Мин граница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42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379A" w:rsidRPr="0082379A" w:rsidRDefault="0082379A" w:rsidP="0082379A">
            <w:r w:rsidRPr="0082379A">
              <w:t> </w:t>
            </w:r>
          </w:p>
        </w:tc>
      </w:tr>
    </w:tbl>
    <w:p w:rsidR="00E10643" w:rsidRDefault="00E10643" w:rsidP="00E10643"/>
    <w:p w:rsidR="00E10643" w:rsidRPr="00E10643" w:rsidRDefault="00E10643" w:rsidP="00E10643">
      <w:pPr>
        <w:jc w:val="center"/>
      </w:pPr>
      <w:r w:rsidRPr="00E10643">
        <w:t>Диаграмма доступности образования (сравнение по СГО)</w:t>
      </w:r>
    </w:p>
    <w:p w:rsidR="00E10643" w:rsidRDefault="00E10643" w:rsidP="0082379A"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297815</wp:posOffset>
            </wp:positionV>
            <wp:extent cx="5267325" cy="3362325"/>
            <wp:effectExtent l="0" t="0" r="0" b="0"/>
            <wp:wrapNone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Default="00E10643" w:rsidP="00E10643"/>
    <w:p w:rsidR="00E10643" w:rsidRPr="00E10643" w:rsidRDefault="00E10643" w:rsidP="00E10643"/>
    <w:p w:rsidR="00E10643" w:rsidRDefault="00E10643" w:rsidP="00E10643"/>
    <w:p w:rsidR="00E10643" w:rsidRDefault="00E10643">
      <w:r>
        <w:br w:type="page"/>
      </w:r>
    </w:p>
    <w:p w:rsidR="00E10643" w:rsidRPr="00E10643" w:rsidRDefault="00E10643" w:rsidP="00E10643">
      <w:pPr>
        <w:tabs>
          <w:tab w:val="left" w:pos="570"/>
        </w:tabs>
      </w:pPr>
      <w:r>
        <w:lastRenderedPageBreak/>
        <w:tab/>
      </w:r>
    </w:p>
    <w:tbl>
      <w:tblPr>
        <w:tblW w:w="11058" w:type="dxa"/>
        <w:tblInd w:w="-1452" w:type="dxa"/>
        <w:tblLayout w:type="fixed"/>
        <w:tblLook w:val="04A0"/>
      </w:tblPr>
      <w:tblGrid>
        <w:gridCol w:w="2837"/>
        <w:gridCol w:w="8221"/>
      </w:tblGrid>
      <w:tr w:rsidR="00E10643" w:rsidRPr="00E10643" w:rsidTr="00E10643">
        <w:trPr>
          <w:trHeight w:val="255"/>
        </w:trPr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История: 20 участников</w:t>
            </w:r>
          </w:p>
        </w:tc>
      </w:tr>
    </w:tbl>
    <w:p w:rsidR="00E10643" w:rsidRPr="00E10643" w:rsidRDefault="00E10643" w:rsidP="00E10643">
      <w:pPr>
        <w:tabs>
          <w:tab w:val="left" w:pos="570"/>
        </w:tabs>
      </w:pPr>
      <w:r w:rsidRPr="00E10643">
        <w:t>Таблица 1. Сравнение общеобразовательных организаций по результатам.</w:t>
      </w:r>
    </w:p>
    <w:p w:rsidR="0082379A" w:rsidRDefault="0082379A" w:rsidP="00E10643">
      <w:pPr>
        <w:tabs>
          <w:tab w:val="left" w:pos="570"/>
        </w:tabs>
      </w:pPr>
    </w:p>
    <w:tbl>
      <w:tblPr>
        <w:tblW w:w="10324" w:type="dxa"/>
        <w:jc w:val="center"/>
        <w:tblInd w:w="-1452" w:type="dxa"/>
        <w:tblLayout w:type="fixed"/>
        <w:tblLook w:val="04A0"/>
      </w:tblPr>
      <w:tblGrid>
        <w:gridCol w:w="1353"/>
        <w:gridCol w:w="1483"/>
        <w:gridCol w:w="1468"/>
        <w:gridCol w:w="1092"/>
        <w:gridCol w:w="1095"/>
        <w:gridCol w:w="1271"/>
        <w:gridCol w:w="1311"/>
        <w:gridCol w:w="1251"/>
      </w:tblGrid>
      <w:tr w:rsidR="00E10643" w:rsidRPr="00E10643" w:rsidTr="00E10643">
        <w:trPr>
          <w:trHeight w:val="1861"/>
          <w:jc w:val="center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  <w:jc w:val="center"/>
            </w:pPr>
            <w:r w:rsidRPr="00E10643">
              <w:t>Школа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  <w:jc w:val="center"/>
            </w:pPr>
            <w:r w:rsidRPr="00E10643">
              <w:t xml:space="preserve">Кол-во </w:t>
            </w:r>
            <w:r>
              <w:t>участников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  <w:jc w:val="center"/>
            </w:pPr>
            <w:r w:rsidRPr="00E10643">
              <w:t xml:space="preserve">Кол-во </w:t>
            </w:r>
            <w:r>
              <w:t>участников</w:t>
            </w:r>
            <w:r w:rsidRPr="00E10643">
              <w:t xml:space="preserve"> с результатами ниже минимальной границы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  <w:jc w:val="center"/>
            </w:pPr>
            <w:r w:rsidRPr="00E10643">
              <w:t>ср. балл ОУ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  <w:jc w:val="center"/>
            </w:pPr>
            <w:r w:rsidRPr="00E10643">
              <w:t>ср. балл СГО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  <w:jc w:val="center"/>
            </w:pPr>
            <w:r w:rsidRPr="00E10643">
              <w:t>Минимум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  <w:jc w:val="center"/>
            </w:pPr>
            <w:r w:rsidRPr="00E10643">
              <w:t>Максимум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  <w:jc w:val="center"/>
            </w:pPr>
            <w:r w:rsidRPr="00E10643">
              <w:t>Медиана</w:t>
            </w:r>
          </w:p>
        </w:tc>
      </w:tr>
      <w:tr w:rsidR="00E10643" w:rsidRPr="00E10643" w:rsidTr="00E10643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1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61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15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18</w:t>
            </w:r>
          </w:p>
        </w:tc>
      </w:tr>
      <w:tr w:rsidR="00E10643" w:rsidRPr="00E10643" w:rsidTr="00E10643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24</w:t>
            </w:r>
          </w:p>
        </w:tc>
      </w:tr>
      <w:tr w:rsidR="00E10643" w:rsidRPr="00E10643" w:rsidTr="00E10643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28</w:t>
            </w:r>
          </w:p>
        </w:tc>
      </w:tr>
      <w:tr w:rsidR="00E10643" w:rsidRPr="00E10643" w:rsidTr="00E10643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6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33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28</w:t>
            </w:r>
          </w:p>
        </w:tc>
      </w:tr>
      <w:tr w:rsidR="00E10643" w:rsidRPr="00E10643" w:rsidTr="00E10643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8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67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45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37</w:t>
            </w:r>
          </w:p>
        </w:tc>
      </w:tr>
      <w:tr w:rsidR="00E10643" w:rsidRPr="00E10643" w:rsidTr="00E10643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9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60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39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32,5</w:t>
            </w:r>
          </w:p>
        </w:tc>
      </w:tr>
      <w:tr w:rsidR="00E10643" w:rsidRPr="00E10643" w:rsidTr="00E10643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16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25</w:t>
            </w:r>
          </w:p>
        </w:tc>
      </w:tr>
      <w:tr w:rsidR="00E10643" w:rsidRPr="00E10643" w:rsidTr="00E10643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18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71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35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46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40,5</w:t>
            </w:r>
          </w:p>
        </w:tc>
      </w:tr>
      <w:tr w:rsidR="00E10643" w:rsidRPr="00E10643" w:rsidTr="00E10643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23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12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50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19</w:t>
            </w:r>
          </w:p>
        </w:tc>
      </w:tr>
      <w:tr w:rsidR="00E10643" w:rsidRPr="00E10643" w:rsidTr="00E10643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Всего: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20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</w:tr>
      <w:tr w:rsidR="00E10643" w:rsidRPr="00E10643" w:rsidTr="00E10643">
        <w:trPr>
          <w:trHeight w:val="255"/>
          <w:jc w:val="center"/>
        </w:trPr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Мин граница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32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643" w:rsidRPr="00E10643" w:rsidRDefault="00E10643" w:rsidP="00E10643">
            <w:pPr>
              <w:tabs>
                <w:tab w:val="left" w:pos="570"/>
              </w:tabs>
            </w:pPr>
            <w:r w:rsidRPr="00E10643">
              <w:t> </w:t>
            </w:r>
          </w:p>
        </w:tc>
      </w:tr>
    </w:tbl>
    <w:p w:rsidR="00E10643" w:rsidRDefault="00E10643" w:rsidP="00E10643">
      <w:pPr>
        <w:tabs>
          <w:tab w:val="left" w:pos="570"/>
        </w:tabs>
      </w:pPr>
    </w:p>
    <w:p w:rsidR="00E10643" w:rsidRDefault="00E10643" w:rsidP="00E10643"/>
    <w:p w:rsidR="00E10643" w:rsidRDefault="00E10643" w:rsidP="00E10643"/>
    <w:p w:rsidR="00E10643" w:rsidRPr="00E10643" w:rsidRDefault="00E10643" w:rsidP="00E10643">
      <w:pPr>
        <w:jc w:val="center"/>
      </w:pPr>
      <w:r w:rsidRPr="00E10643">
        <w:t>Диаграмма доступности образования (сравнение по СГО)</w:t>
      </w:r>
    </w:p>
    <w:p w:rsidR="00E10643" w:rsidRDefault="00E10643" w:rsidP="00E10643">
      <w:pPr>
        <w:ind w:firstLine="708"/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242570</wp:posOffset>
            </wp:positionV>
            <wp:extent cx="5229225" cy="3248025"/>
            <wp:effectExtent l="0" t="0" r="0" b="0"/>
            <wp:wrapNone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Default="00E10643" w:rsidP="00E10643"/>
    <w:p w:rsidR="00E10643" w:rsidRDefault="00E10643" w:rsidP="00E10643"/>
    <w:p w:rsidR="00E10643" w:rsidRDefault="00E10643">
      <w:r>
        <w:br w:type="page"/>
      </w:r>
    </w:p>
    <w:p w:rsidR="00E10643" w:rsidRDefault="00E10643" w:rsidP="00E10643">
      <w:pPr>
        <w:jc w:val="left"/>
      </w:pPr>
      <w:r w:rsidRPr="00E10643">
        <w:lastRenderedPageBreak/>
        <w:t>Биология: 32 участника</w:t>
      </w:r>
    </w:p>
    <w:p w:rsidR="00E10643" w:rsidRDefault="00E10643" w:rsidP="00E10643"/>
    <w:p w:rsidR="00E10643" w:rsidRPr="00E10643" w:rsidRDefault="00E10643" w:rsidP="00E10643">
      <w:r w:rsidRPr="00E10643">
        <w:t>Таблица 1. Сравнение общеобразовательных организаций по результатам.</w:t>
      </w:r>
    </w:p>
    <w:p w:rsidR="00D3549F" w:rsidRDefault="00D3549F" w:rsidP="00E10643"/>
    <w:tbl>
      <w:tblPr>
        <w:tblW w:w="7900" w:type="dxa"/>
        <w:tblInd w:w="93" w:type="dxa"/>
        <w:tblLook w:val="04A0"/>
      </w:tblPr>
      <w:tblGrid>
        <w:gridCol w:w="1181"/>
        <w:gridCol w:w="1306"/>
        <w:gridCol w:w="1506"/>
        <w:gridCol w:w="676"/>
        <w:gridCol w:w="676"/>
        <w:gridCol w:w="1092"/>
        <w:gridCol w:w="1169"/>
        <w:gridCol w:w="1056"/>
      </w:tblGrid>
      <w:tr w:rsidR="00D3549F" w:rsidRPr="00D3549F" w:rsidTr="00D3549F">
        <w:trPr>
          <w:trHeight w:val="2295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участников </w:t>
            </w: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с результатами ниже минимальной границы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ср. балл ОУ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ср. балл СГО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51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52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ВСОШ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3549F" w:rsidRPr="00D3549F" w:rsidTr="00D3549F">
        <w:trPr>
          <w:trHeight w:val="51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Мин граница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D3549F" w:rsidRDefault="00D3549F" w:rsidP="00D3549F"/>
    <w:p w:rsidR="00D3549F" w:rsidRPr="00D3549F" w:rsidRDefault="00D3549F" w:rsidP="00D3549F"/>
    <w:p w:rsidR="00D3549F" w:rsidRPr="00D3549F" w:rsidRDefault="00D3549F" w:rsidP="00D3549F">
      <w:pPr>
        <w:jc w:val="center"/>
      </w:pPr>
      <w:r w:rsidRPr="00D3549F">
        <w:t>Диаграмма доступности образования (сравнение по СГО)</w:t>
      </w:r>
    </w:p>
    <w:p w:rsidR="00D3549F" w:rsidRPr="00D3549F" w:rsidRDefault="00D3549F" w:rsidP="00D3549F"/>
    <w:p w:rsidR="00D3549F" w:rsidRDefault="00D3549F" w:rsidP="00D3549F"/>
    <w:p w:rsidR="00D3549F" w:rsidRDefault="00D3549F" w:rsidP="00D3549F">
      <w:r>
        <w:rPr>
          <w:noProof/>
          <w:lang w:eastAsia="ru-RU"/>
        </w:rPr>
        <w:drawing>
          <wp:inline distT="0" distB="0" distL="0" distR="0">
            <wp:extent cx="5495925" cy="356235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3549F" w:rsidRPr="00D3549F" w:rsidRDefault="00D3549F" w:rsidP="00D3549F"/>
    <w:p w:rsidR="00D3549F" w:rsidRDefault="00D3549F" w:rsidP="00D3549F"/>
    <w:p w:rsidR="00D3549F" w:rsidRDefault="00D3549F">
      <w:r>
        <w:br w:type="page"/>
      </w:r>
    </w:p>
    <w:p w:rsidR="00D3549F" w:rsidRDefault="00D3549F" w:rsidP="00D3549F">
      <w:pPr>
        <w:jc w:val="left"/>
      </w:pPr>
      <w:r w:rsidRPr="00D3549F">
        <w:lastRenderedPageBreak/>
        <w:t>Информатика и ИКТ: 20 участников</w:t>
      </w:r>
    </w:p>
    <w:p w:rsidR="00D3549F" w:rsidRDefault="00D3549F" w:rsidP="00D3549F"/>
    <w:p w:rsidR="00D3549F" w:rsidRPr="00D3549F" w:rsidRDefault="00D3549F" w:rsidP="00D3549F">
      <w:r w:rsidRPr="00D3549F">
        <w:t>Таблица 1. Сравнение общеобразовательных организаций по результатам.</w:t>
      </w:r>
    </w:p>
    <w:p w:rsidR="00D3549F" w:rsidRDefault="00D3549F" w:rsidP="00D3549F"/>
    <w:tbl>
      <w:tblPr>
        <w:tblW w:w="8160" w:type="dxa"/>
        <w:tblInd w:w="93" w:type="dxa"/>
        <w:tblLook w:val="04A0"/>
      </w:tblPr>
      <w:tblGrid>
        <w:gridCol w:w="1441"/>
        <w:gridCol w:w="1306"/>
        <w:gridCol w:w="1506"/>
        <w:gridCol w:w="676"/>
        <w:gridCol w:w="676"/>
        <w:gridCol w:w="1092"/>
        <w:gridCol w:w="1169"/>
        <w:gridCol w:w="1056"/>
      </w:tblGrid>
      <w:tr w:rsidR="00D3549F" w:rsidRPr="00D3549F" w:rsidTr="00D3549F">
        <w:trPr>
          <w:trHeight w:val="229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 с результатами ниже минимальной границы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ср. балл ОУ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ср. балл СГО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21,5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8,5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21,5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14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Мин граница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D3549F" w:rsidRDefault="00D3549F" w:rsidP="00D3549F"/>
    <w:p w:rsidR="00D3549F" w:rsidRPr="00D3549F" w:rsidRDefault="00D3549F" w:rsidP="00D3549F"/>
    <w:p w:rsidR="00D3549F" w:rsidRDefault="00D3549F" w:rsidP="00D3549F"/>
    <w:p w:rsidR="00D3549F" w:rsidRPr="00D3549F" w:rsidRDefault="00D3549F" w:rsidP="00D3549F">
      <w:pPr>
        <w:tabs>
          <w:tab w:val="left" w:pos="3300"/>
        </w:tabs>
        <w:jc w:val="center"/>
      </w:pPr>
      <w:r w:rsidRPr="00D3549F">
        <w:t>Диаграмма доступности образования (сравнение по СГО)</w:t>
      </w:r>
    </w:p>
    <w:p w:rsidR="00D3549F" w:rsidRDefault="00D3549F" w:rsidP="00D3549F">
      <w:pPr>
        <w:tabs>
          <w:tab w:val="left" w:pos="3300"/>
        </w:tabs>
      </w:pPr>
    </w:p>
    <w:p w:rsidR="00D3549F" w:rsidRDefault="00D3549F" w:rsidP="00D354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95825" cy="3448050"/>
            <wp:effectExtent l="0" t="0" r="9525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3549F" w:rsidRDefault="00D3549F" w:rsidP="00D3549F">
      <w:pPr>
        <w:tabs>
          <w:tab w:val="left" w:pos="4140"/>
        </w:tabs>
      </w:pPr>
      <w:r>
        <w:tab/>
      </w:r>
    </w:p>
    <w:p w:rsidR="00D3549F" w:rsidRPr="00D3549F" w:rsidRDefault="00D3549F" w:rsidP="00D3549F"/>
    <w:p w:rsidR="00D3549F" w:rsidRDefault="00D3549F" w:rsidP="00D3549F"/>
    <w:p w:rsidR="00D3549F" w:rsidRDefault="00D3549F" w:rsidP="00D3549F"/>
    <w:p w:rsidR="00D3549F" w:rsidRDefault="00D3549F" w:rsidP="00D3549F">
      <w:pPr>
        <w:tabs>
          <w:tab w:val="left" w:pos="990"/>
        </w:tabs>
      </w:pPr>
      <w:r>
        <w:tab/>
      </w:r>
    </w:p>
    <w:p w:rsidR="00D3549F" w:rsidRDefault="00D3549F">
      <w:r>
        <w:br w:type="page"/>
      </w:r>
    </w:p>
    <w:p w:rsidR="00D3549F" w:rsidRDefault="00D3549F" w:rsidP="00D3549F">
      <w:pPr>
        <w:tabs>
          <w:tab w:val="left" w:pos="990"/>
        </w:tabs>
      </w:pPr>
      <w:r w:rsidRPr="00D3549F">
        <w:lastRenderedPageBreak/>
        <w:t>Физика: 26 участников</w:t>
      </w:r>
    </w:p>
    <w:p w:rsidR="00D3549F" w:rsidRDefault="00D3549F" w:rsidP="00D3549F">
      <w:pPr>
        <w:tabs>
          <w:tab w:val="left" w:pos="990"/>
        </w:tabs>
      </w:pPr>
    </w:p>
    <w:p w:rsidR="00D3549F" w:rsidRDefault="00D3549F" w:rsidP="00D3549F">
      <w:pPr>
        <w:tabs>
          <w:tab w:val="left" w:pos="990"/>
        </w:tabs>
      </w:pPr>
      <w:r w:rsidRPr="00D3549F">
        <w:t>Таблица 1. Сравнение общеобразовательных организаций по результатам.</w:t>
      </w:r>
    </w:p>
    <w:p w:rsidR="00D3549F" w:rsidRPr="00D3549F" w:rsidRDefault="00D3549F" w:rsidP="00D3549F">
      <w:pPr>
        <w:tabs>
          <w:tab w:val="left" w:pos="990"/>
        </w:tabs>
      </w:pPr>
    </w:p>
    <w:tbl>
      <w:tblPr>
        <w:tblW w:w="7900" w:type="dxa"/>
        <w:tblInd w:w="93" w:type="dxa"/>
        <w:tblLook w:val="04A0"/>
      </w:tblPr>
      <w:tblGrid>
        <w:gridCol w:w="1181"/>
        <w:gridCol w:w="1306"/>
        <w:gridCol w:w="1506"/>
        <w:gridCol w:w="676"/>
        <w:gridCol w:w="676"/>
        <w:gridCol w:w="1092"/>
        <w:gridCol w:w="1169"/>
        <w:gridCol w:w="1056"/>
      </w:tblGrid>
      <w:tr w:rsidR="00D3549F" w:rsidRPr="00D3549F" w:rsidTr="00D3549F">
        <w:trPr>
          <w:trHeight w:val="2295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 с результатами ниже минимальной границы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ср. балл ОУ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ср. балл СГО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42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24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34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3549F" w:rsidRPr="00D3549F" w:rsidTr="00D3549F">
        <w:trPr>
          <w:trHeight w:val="51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Мин граница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D3549F" w:rsidRDefault="00D3549F" w:rsidP="00D3549F">
      <w:pPr>
        <w:tabs>
          <w:tab w:val="left" w:pos="990"/>
        </w:tabs>
      </w:pPr>
    </w:p>
    <w:p w:rsidR="00D3549F" w:rsidRPr="00D3549F" w:rsidRDefault="00D3549F" w:rsidP="00D3549F"/>
    <w:p w:rsidR="00D3549F" w:rsidRPr="00D3549F" w:rsidRDefault="00D3549F" w:rsidP="00D3549F">
      <w:pPr>
        <w:jc w:val="center"/>
      </w:pPr>
      <w:r w:rsidRPr="00D3549F">
        <w:t>Диаграмма доступности образования (сравнение по СГО)</w:t>
      </w:r>
    </w:p>
    <w:p w:rsidR="00D3549F" w:rsidRPr="00D3549F" w:rsidRDefault="00D3549F" w:rsidP="00D3549F"/>
    <w:p w:rsidR="00D3549F" w:rsidRDefault="00D3549F" w:rsidP="00D3549F"/>
    <w:p w:rsidR="00D3549F" w:rsidRDefault="00D3549F" w:rsidP="00D354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9675" cy="334327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3549F" w:rsidRDefault="00D3549F" w:rsidP="00D3549F">
      <w:pPr>
        <w:tabs>
          <w:tab w:val="left" w:pos="1170"/>
        </w:tabs>
      </w:pPr>
      <w:r>
        <w:tab/>
      </w:r>
    </w:p>
    <w:p w:rsidR="00D3549F" w:rsidRPr="00D3549F" w:rsidRDefault="00D3549F" w:rsidP="00D3549F"/>
    <w:p w:rsidR="00D3549F" w:rsidRDefault="00D3549F" w:rsidP="00D3549F"/>
    <w:p w:rsidR="00D3549F" w:rsidRDefault="00D3549F" w:rsidP="00D3549F">
      <w:pPr>
        <w:tabs>
          <w:tab w:val="left" w:pos="4035"/>
        </w:tabs>
      </w:pPr>
      <w:r>
        <w:tab/>
      </w:r>
    </w:p>
    <w:p w:rsidR="00D3549F" w:rsidRDefault="00D3549F">
      <w:r>
        <w:br w:type="page"/>
      </w:r>
    </w:p>
    <w:p w:rsidR="00E10643" w:rsidRDefault="00D3549F" w:rsidP="00D3549F">
      <w:pPr>
        <w:tabs>
          <w:tab w:val="left" w:pos="4035"/>
        </w:tabs>
      </w:pPr>
      <w:r w:rsidRPr="00D3549F">
        <w:lastRenderedPageBreak/>
        <w:t>Химия: 20 участников</w:t>
      </w:r>
    </w:p>
    <w:p w:rsidR="00D3549F" w:rsidRDefault="00D3549F" w:rsidP="00D3549F">
      <w:pPr>
        <w:tabs>
          <w:tab w:val="left" w:pos="4035"/>
        </w:tabs>
      </w:pPr>
    </w:p>
    <w:p w:rsidR="00D3549F" w:rsidRDefault="00D3549F" w:rsidP="00D3549F">
      <w:pPr>
        <w:tabs>
          <w:tab w:val="left" w:pos="4035"/>
        </w:tabs>
      </w:pPr>
      <w:r w:rsidRPr="00D3549F">
        <w:t>Таблица 1. Сравнение общеобразовательных организаций по результатам.</w:t>
      </w:r>
    </w:p>
    <w:p w:rsidR="00D3549F" w:rsidRDefault="00D3549F" w:rsidP="00D3549F">
      <w:pPr>
        <w:tabs>
          <w:tab w:val="left" w:pos="4035"/>
        </w:tabs>
      </w:pPr>
    </w:p>
    <w:tbl>
      <w:tblPr>
        <w:tblW w:w="8160" w:type="dxa"/>
        <w:tblInd w:w="93" w:type="dxa"/>
        <w:tblLook w:val="04A0"/>
      </w:tblPr>
      <w:tblGrid>
        <w:gridCol w:w="1441"/>
        <w:gridCol w:w="1306"/>
        <w:gridCol w:w="1506"/>
        <w:gridCol w:w="676"/>
        <w:gridCol w:w="676"/>
        <w:gridCol w:w="1092"/>
        <w:gridCol w:w="1169"/>
        <w:gridCol w:w="1056"/>
      </w:tblGrid>
      <w:tr w:rsidR="00D3549F" w:rsidRPr="00D3549F" w:rsidTr="00D3549F">
        <w:trPr>
          <w:trHeight w:val="229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 с результатами ниже минимальной границы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ср. балл ОУ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ср. балл СГО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56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Мин граница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D3549F" w:rsidRPr="00D3549F" w:rsidRDefault="00D3549F" w:rsidP="00D3549F">
      <w:pPr>
        <w:tabs>
          <w:tab w:val="left" w:pos="4035"/>
        </w:tabs>
      </w:pPr>
    </w:p>
    <w:p w:rsidR="00D3549F" w:rsidRDefault="00D3549F" w:rsidP="00D3549F">
      <w:pPr>
        <w:tabs>
          <w:tab w:val="left" w:pos="4035"/>
        </w:tabs>
        <w:jc w:val="center"/>
      </w:pPr>
    </w:p>
    <w:p w:rsidR="00D3549F" w:rsidRPr="00D3549F" w:rsidRDefault="00D3549F" w:rsidP="00D3549F">
      <w:pPr>
        <w:tabs>
          <w:tab w:val="left" w:pos="4035"/>
        </w:tabs>
        <w:jc w:val="center"/>
      </w:pPr>
      <w:r w:rsidRPr="00D3549F">
        <w:t>Диаграмма доступности образования (сравнение по СГО)</w:t>
      </w:r>
    </w:p>
    <w:p w:rsidR="00D3549F" w:rsidRPr="00D3549F" w:rsidRDefault="00D3549F" w:rsidP="00D3549F">
      <w:pPr>
        <w:tabs>
          <w:tab w:val="left" w:pos="4035"/>
        </w:tabs>
      </w:pPr>
    </w:p>
    <w:p w:rsidR="00D3549F" w:rsidRDefault="00D3549F" w:rsidP="00D3549F">
      <w:pPr>
        <w:tabs>
          <w:tab w:val="left" w:pos="4035"/>
        </w:tabs>
      </w:pPr>
    </w:p>
    <w:p w:rsidR="00D3549F" w:rsidRDefault="00D3549F" w:rsidP="00D354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3549F" w:rsidRDefault="00D3549F" w:rsidP="00D3549F">
      <w:pPr>
        <w:tabs>
          <w:tab w:val="left" w:pos="1770"/>
        </w:tabs>
      </w:pPr>
      <w:r>
        <w:tab/>
      </w:r>
    </w:p>
    <w:p w:rsidR="00D3549F" w:rsidRPr="00D3549F" w:rsidRDefault="00D3549F" w:rsidP="00D3549F"/>
    <w:p w:rsidR="00D3549F" w:rsidRDefault="00D3549F" w:rsidP="00D3549F"/>
    <w:p w:rsidR="00D3549F" w:rsidRDefault="00D3549F" w:rsidP="00D3549F">
      <w:pPr>
        <w:tabs>
          <w:tab w:val="left" w:pos="2775"/>
        </w:tabs>
      </w:pPr>
      <w:r>
        <w:tab/>
      </w:r>
    </w:p>
    <w:p w:rsidR="00D3549F" w:rsidRDefault="00D3549F">
      <w:r>
        <w:br w:type="page"/>
      </w:r>
    </w:p>
    <w:p w:rsidR="00D3549F" w:rsidRDefault="00D3549F" w:rsidP="00D3549F">
      <w:pPr>
        <w:tabs>
          <w:tab w:val="left" w:pos="2775"/>
        </w:tabs>
      </w:pPr>
      <w:r w:rsidRPr="00D3549F">
        <w:lastRenderedPageBreak/>
        <w:t>Французский язык: 2 участника</w:t>
      </w:r>
    </w:p>
    <w:p w:rsidR="00D3549F" w:rsidRDefault="00D3549F" w:rsidP="00D3549F">
      <w:pPr>
        <w:tabs>
          <w:tab w:val="left" w:pos="2775"/>
        </w:tabs>
      </w:pPr>
    </w:p>
    <w:p w:rsidR="00D3549F" w:rsidRPr="00D3549F" w:rsidRDefault="00D3549F" w:rsidP="00D3549F">
      <w:r w:rsidRPr="00D3549F">
        <w:t>Таблица 1. Сравнение общеобразовательных организаций по результатам.</w:t>
      </w:r>
    </w:p>
    <w:p w:rsidR="00D3549F" w:rsidRPr="00D3549F" w:rsidRDefault="00D3549F" w:rsidP="00D3549F"/>
    <w:tbl>
      <w:tblPr>
        <w:tblW w:w="7900" w:type="dxa"/>
        <w:tblInd w:w="93" w:type="dxa"/>
        <w:tblLook w:val="04A0"/>
      </w:tblPr>
      <w:tblGrid>
        <w:gridCol w:w="1181"/>
        <w:gridCol w:w="1306"/>
        <w:gridCol w:w="1506"/>
        <w:gridCol w:w="676"/>
        <w:gridCol w:w="676"/>
        <w:gridCol w:w="1092"/>
        <w:gridCol w:w="1169"/>
        <w:gridCol w:w="1056"/>
      </w:tblGrid>
      <w:tr w:rsidR="00D3549F" w:rsidRPr="00D3549F" w:rsidTr="00D3549F">
        <w:trPr>
          <w:trHeight w:val="2295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 с результатами ниже минимальной границы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ср. балл ОУ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ср. балл СГО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D3549F" w:rsidRPr="00D3549F" w:rsidTr="00D3549F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50</w:t>
            </w:r>
          </w:p>
        </w:tc>
      </w:tr>
    </w:tbl>
    <w:p w:rsidR="00D3549F" w:rsidRDefault="00D3549F" w:rsidP="00D3549F"/>
    <w:p w:rsidR="00D3549F" w:rsidRPr="00D3549F" w:rsidRDefault="00D3549F" w:rsidP="00D3549F"/>
    <w:p w:rsidR="00D3549F" w:rsidRPr="00D3549F" w:rsidRDefault="00D3549F" w:rsidP="00D3549F">
      <w:pPr>
        <w:jc w:val="center"/>
      </w:pPr>
      <w:r w:rsidRPr="00D3549F">
        <w:t>Диаграмма доступности образования (сравнение по СГО)</w:t>
      </w:r>
    </w:p>
    <w:p w:rsidR="00D3549F" w:rsidRPr="00D3549F" w:rsidRDefault="00D3549F" w:rsidP="00D3549F"/>
    <w:p w:rsidR="00D3549F" w:rsidRDefault="00D3549F" w:rsidP="00D3549F"/>
    <w:p w:rsidR="00D3549F" w:rsidRDefault="00D3549F" w:rsidP="00D354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3549F" w:rsidRPr="00D3549F" w:rsidRDefault="00D3549F" w:rsidP="00D3549F"/>
    <w:p w:rsidR="00D3549F" w:rsidRPr="00D3549F" w:rsidRDefault="00D3549F" w:rsidP="00D3549F"/>
    <w:p w:rsidR="00D3549F" w:rsidRPr="00D3549F" w:rsidRDefault="00D3549F" w:rsidP="00D3549F"/>
    <w:p w:rsidR="00D3549F" w:rsidRDefault="00D3549F" w:rsidP="00D3549F"/>
    <w:p w:rsidR="00D3549F" w:rsidRDefault="00D3549F" w:rsidP="00D3549F"/>
    <w:p w:rsidR="00D3549F" w:rsidRDefault="00D3549F" w:rsidP="00D3549F">
      <w:pPr>
        <w:tabs>
          <w:tab w:val="left" w:pos="3885"/>
        </w:tabs>
      </w:pPr>
      <w:r>
        <w:tab/>
      </w:r>
    </w:p>
    <w:p w:rsidR="00D3549F" w:rsidRDefault="00D3549F">
      <w:r>
        <w:br w:type="page"/>
      </w:r>
    </w:p>
    <w:p w:rsidR="00D3549F" w:rsidRDefault="00D3549F" w:rsidP="00D3549F">
      <w:pPr>
        <w:tabs>
          <w:tab w:val="left" w:pos="3885"/>
        </w:tabs>
      </w:pPr>
      <w:r w:rsidRPr="00D3549F">
        <w:lastRenderedPageBreak/>
        <w:t>Английский язык: 9 участников</w:t>
      </w:r>
    </w:p>
    <w:p w:rsidR="00D3549F" w:rsidRDefault="00D3549F" w:rsidP="00D3549F"/>
    <w:p w:rsidR="00D3549F" w:rsidRDefault="00D3549F" w:rsidP="00D3549F">
      <w:r w:rsidRPr="00D3549F">
        <w:t>Таблица 1. Сравнение общеобразовательных организаций по результатам.</w:t>
      </w:r>
    </w:p>
    <w:p w:rsidR="00D3549F" w:rsidRDefault="00D3549F" w:rsidP="00D3549F"/>
    <w:tbl>
      <w:tblPr>
        <w:tblW w:w="8160" w:type="dxa"/>
        <w:tblInd w:w="93" w:type="dxa"/>
        <w:tblLook w:val="04A0"/>
      </w:tblPr>
      <w:tblGrid>
        <w:gridCol w:w="1441"/>
        <w:gridCol w:w="1306"/>
        <w:gridCol w:w="1506"/>
        <w:gridCol w:w="676"/>
        <w:gridCol w:w="676"/>
        <w:gridCol w:w="1092"/>
        <w:gridCol w:w="1169"/>
        <w:gridCol w:w="1056"/>
      </w:tblGrid>
      <w:tr w:rsidR="00D3549F" w:rsidRPr="00D3549F" w:rsidTr="00D3549F">
        <w:trPr>
          <w:trHeight w:val="2295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 xml:space="preserve"> с результатами ниже минимальной границы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ср. балл ОУ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ср. балл СГО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90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33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62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71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94</w:t>
            </w:r>
          </w:p>
        </w:tc>
      </w:tr>
      <w:tr w:rsidR="00D3549F" w:rsidRPr="00D3549F" w:rsidTr="00D3549F">
        <w:trPr>
          <w:trHeight w:val="25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49F" w:rsidRPr="00D3549F" w:rsidRDefault="00D3549F" w:rsidP="00D3549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3549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D3549F" w:rsidRDefault="00D3549F" w:rsidP="00D3549F"/>
    <w:p w:rsidR="00D3549F" w:rsidRPr="00D3549F" w:rsidRDefault="00D3549F" w:rsidP="00D3549F"/>
    <w:p w:rsidR="00D3549F" w:rsidRDefault="00D3549F" w:rsidP="00D3549F"/>
    <w:p w:rsidR="00D3549F" w:rsidRDefault="00D3549F" w:rsidP="00D3549F">
      <w:pPr>
        <w:tabs>
          <w:tab w:val="left" w:pos="2595"/>
        </w:tabs>
        <w:jc w:val="center"/>
      </w:pPr>
      <w:r w:rsidRPr="00D3549F">
        <w:t>Диаграмма доступности образования (сравнение по СГО)</w:t>
      </w:r>
    </w:p>
    <w:p w:rsidR="00D3549F" w:rsidRDefault="00D3549F" w:rsidP="00D3549F">
      <w:pPr>
        <w:tabs>
          <w:tab w:val="left" w:pos="2595"/>
        </w:tabs>
        <w:jc w:val="center"/>
      </w:pPr>
    </w:p>
    <w:p w:rsidR="00D3549F" w:rsidRPr="00D3549F" w:rsidRDefault="00D3549F" w:rsidP="00D3549F">
      <w:pPr>
        <w:tabs>
          <w:tab w:val="left" w:pos="259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257800" cy="3286125"/>
            <wp:effectExtent l="0" t="0" r="1905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3549F" w:rsidRPr="00D3549F" w:rsidRDefault="00D3549F" w:rsidP="00D3549F">
      <w:pPr>
        <w:tabs>
          <w:tab w:val="left" w:pos="2595"/>
        </w:tabs>
      </w:pPr>
    </w:p>
    <w:sectPr w:rsidR="00D3549F" w:rsidRPr="00D3549F" w:rsidSect="00247250">
      <w:pgSz w:w="11906" w:h="16838"/>
      <w:pgMar w:top="1134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A2DBF"/>
    <w:rsid w:val="00015529"/>
    <w:rsid w:val="000227F7"/>
    <w:rsid w:val="0004434D"/>
    <w:rsid w:val="00087284"/>
    <w:rsid w:val="000A1105"/>
    <w:rsid w:val="001349AB"/>
    <w:rsid w:val="00157B39"/>
    <w:rsid w:val="00214265"/>
    <w:rsid w:val="00226B5D"/>
    <w:rsid w:val="002426F9"/>
    <w:rsid w:val="00247250"/>
    <w:rsid w:val="00275BB0"/>
    <w:rsid w:val="00304C6D"/>
    <w:rsid w:val="00324ACB"/>
    <w:rsid w:val="003324D8"/>
    <w:rsid w:val="00335ED6"/>
    <w:rsid w:val="003B177C"/>
    <w:rsid w:val="003C694D"/>
    <w:rsid w:val="004156C7"/>
    <w:rsid w:val="004874C8"/>
    <w:rsid w:val="004D72DB"/>
    <w:rsid w:val="004E0120"/>
    <w:rsid w:val="004F00B0"/>
    <w:rsid w:val="004F5BE6"/>
    <w:rsid w:val="005409E5"/>
    <w:rsid w:val="00570D5B"/>
    <w:rsid w:val="00576C63"/>
    <w:rsid w:val="005B686F"/>
    <w:rsid w:val="005F1F63"/>
    <w:rsid w:val="006870F8"/>
    <w:rsid w:val="00817BCE"/>
    <w:rsid w:val="0082379A"/>
    <w:rsid w:val="00897416"/>
    <w:rsid w:val="008E323C"/>
    <w:rsid w:val="008E5B31"/>
    <w:rsid w:val="00932E97"/>
    <w:rsid w:val="00946695"/>
    <w:rsid w:val="0099437E"/>
    <w:rsid w:val="009A321B"/>
    <w:rsid w:val="00A73533"/>
    <w:rsid w:val="00A932DA"/>
    <w:rsid w:val="00AB451B"/>
    <w:rsid w:val="00AC1AA9"/>
    <w:rsid w:val="00AE2D57"/>
    <w:rsid w:val="00B25D79"/>
    <w:rsid w:val="00CA60E0"/>
    <w:rsid w:val="00D3549F"/>
    <w:rsid w:val="00D51CD5"/>
    <w:rsid w:val="00D962A4"/>
    <w:rsid w:val="00DB07A2"/>
    <w:rsid w:val="00E10643"/>
    <w:rsid w:val="00E40AC6"/>
    <w:rsid w:val="00EA2DBF"/>
    <w:rsid w:val="00F6616F"/>
    <w:rsid w:val="00F77D02"/>
    <w:rsid w:val="00F91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C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chart" Target="charts/chart10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hart" Target="charts/chart13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5" Type="http://schemas.openxmlformats.org/officeDocument/2006/relationships/chart" Target="charts/chart12.xml"/><Relationship Id="rId10" Type="http://schemas.openxmlformats.org/officeDocument/2006/relationships/chart" Target="charts/chart7.xml"/><Relationship Id="rId19" Type="http://schemas.microsoft.com/office/2007/relationships/stylesWithEffects" Target="stylesWithEffects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4.5411585035969454E-2"/>
          <c:y val="6.0841902958851467E-2"/>
          <c:w val="0.82978140099978681"/>
          <c:h val="0.878316194082297"/>
        </c:manualLayout>
      </c:layout>
      <c:barChart>
        <c:barDir val="col"/>
        <c:grouping val="clustered"/>
        <c:ser>
          <c:idx val="2"/>
          <c:order val="0"/>
          <c:tx>
            <c:v>Средний балл школы</c:v>
          </c:tx>
          <c:spPr>
            <a:solidFill>
              <a:schemeClr val="accent2">
                <a:lumMod val="60000"/>
                <a:lumOff val="40000"/>
              </a:schemeClr>
            </a:solidFill>
          </c:spPr>
          <c:dLbls>
            <c:dLbl>
              <c:idx val="11"/>
              <c:layout>
                <c:manualLayout>
                  <c:x val="0"/>
                  <c:y val="3.6429872495446283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Русс!$V$226:$V$239</c:f>
              <c:strCach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16</c:v>
                </c:pt>
                <c:pt idx="10">
                  <c:v>18</c:v>
                </c:pt>
                <c:pt idx="11">
                  <c:v>19</c:v>
                </c:pt>
                <c:pt idx="12">
                  <c:v>23</c:v>
                </c:pt>
                <c:pt idx="13">
                  <c:v>ВСОШ</c:v>
                </c:pt>
              </c:strCache>
            </c:strRef>
          </c:cat>
          <c:val>
            <c:numRef>
              <c:f>Русс!$Y$226:$Y$239</c:f>
              <c:numCache>
                <c:formatCode>General</c:formatCode>
                <c:ptCount val="14"/>
                <c:pt idx="0">
                  <c:v>72</c:v>
                </c:pt>
                <c:pt idx="1">
                  <c:v>64</c:v>
                </c:pt>
                <c:pt idx="2">
                  <c:v>72</c:v>
                </c:pt>
                <c:pt idx="3">
                  <c:v>66</c:v>
                </c:pt>
                <c:pt idx="4">
                  <c:v>69</c:v>
                </c:pt>
                <c:pt idx="5">
                  <c:v>67</c:v>
                </c:pt>
                <c:pt idx="6">
                  <c:v>64</c:v>
                </c:pt>
                <c:pt idx="7">
                  <c:v>65</c:v>
                </c:pt>
                <c:pt idx="8">
                  <c:v>64</c:v>
                </c:pt>
                <c:pt idx="9">
                  <c:v>63</c:v>
                </c:pt>
                <c:pt idx="10">
                  <c:v>70</c:v>
                </c:pt>
                <c:pt idx="11">
                  <c:v>39</c:v>
                </c:pt>
                <c:pt idx="12">
                  <c:v>68</c:v>
                </c:pt>
                <c:pt idx="13">
                  <c:v>51</c:v>
                </c:pt>
              </c:numCache>
            </c:numRef>
          </c:val>
        </c:ser>
        <c:dLbls/>
        <c:gapWidth val="416"/>
        <c:axId val="73630464"/>
        <c:axId val="73632000"/>
      </c:barChart>
      <c:lineChart>
        <c:grouping val="standard"/>
        <c:ser>
          <c:idx val="3"/>
          <c:order val="1"/>
          <c:tx>
            <c:v>Средний балл СГО</c:v>
          </c:tx>
          <c:marker>
            <c:symbol val="none"/>
          </c:marker>
          <c:dLbls>
            <c:dLbl>
              <c:idx val="13"/>
              <c:layout>
                <c:manualLayout>
                  <c:x val="0"/>
                  <c:y val="-7.285974499089254E-3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dLblPos val="r"/>
              <c:showVal val="1"/>
            </c:dLbl>
            <c:delete val="1"/>
          </c:dLbls>
          <c:cat>
            <c:strRef>
              <c:f>Русс!$V$226:$V$239</c:f>
              <c:strCach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16</c:v>
                </c:pt>
                <c:pt idx="10">
                  <c:v>18</c:v>
                </c:pt>
                <c:pt idx="11">
                  <c:v>19</c:v>
                </c:pt>
                <c:pt idx="12">
                  <c:v>23</c:v>
                </c:pt>
                <c:pt idx="13">
                  <c:v>ВСОШ</c:v>
                </c:pt>
              </c:strCache>
            </c:strRef>
          </c:cat>
          <c:val>
            <c:numRef>
              <c:f>Русс!$Z$226:$Z$239</c:f>
              <c:numCache>
                <c:formatCode>General</c:formatCode>
                <c:ptCount val="14"/>
                <c:pt idx="0">
                  <c:v>63.8</c:v>
                </c:pt>
                <c:pt idx="1">
                  <c:v>63.8</c:v>
                </c:pt>
                <c:pt idx="2">
                  <c:v>63.8</c:v>
                </c:pt>
                <c:pt idx="3">
                  <c:v>63.8</c:v>
                </c:pt>
                <c:pt idx="4">
                  <c:v>63.8</c:v>
                </c:pt>
                <c:pt idx="5">
                  <c:v>63.8</c:v>
                </c:pt>
                <c:pt idx="6">
                  <c:v>63.8</c:v>
                </c:pt>
                <c:pt idx="7">
                  <c:v>63.8</c:v>
                </c:pt>
                <c:pt idx="8">
                  <c:v>63.8</c:v>
                </c:pt>
                <c:pt idx="9">
                  <c:v>63.8</c:v>
                </c:pt>
                <c:pt idx="10">
                  <c:v>63.8</c:v>
                </c:pt>
                <c:pt idx="11">
                  <c:v>63.8</c:v>
                </c:pt>
                <c:pt idx="12">
                  <c:v>63.8</c:v>
                </c:pt>
                <c:pt idx="13">
                  <c:v>63.8</c:v>
                </c:pt>
              </c:numCache>
            </c:numRef>
          </c:val>
        </c:ser>
        <c:ser>
          <c:idx val="6"/>
          <c:order val="4"/>
          <c:tx>
            <c:v>Медиана</c:v>
          </c:tx>
          <c:spPr>
            <a:ln>
              <a:solidFill>
                <a:schemeClr val="accent2">
                  <a:lumMod val="75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cat>
            <c:strRef>
              <c:f>Русс!$V$226:$V$239</c:f>
              <c:strCach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16</c:v>
                </c:pt>
                <c:pt idx="10">
                  <c:v>18</c:v>
                </c:pt>
                <c:pt idx="11">
                  <c:v>19</c:v>
                </c:pt>
                <c:pt idx="12">
                  <c:v>23</c:v>
                </c:pt>
                <c:pt idx="13">
                  <c:v>ВСОШ</c:v>
                </c:pt>
              </c:strCache>
            </c:strRef>
          </c:cat>
          <c:val>
            <c:numRef>
              <c:f>Русс!$AC$226:$AC$239</c:f>
              <c:numCache>
                <c:formatCode>General</c:formatCode>
                <c:ptCount val="14"/>
                <c:pt idx="0" formatCode="0">
                  <c:v>44</c:v>
                </c:pt>
                <c:pt idx="1">
                  <c:v>40</c:v>
                </c:pt>
                <c:pt idx="2">
                  <c:v>39</c:v>
                </c:pt>
                <c:pt idx="3">
                  <c:v>39</c:v>
                </c:pt>
                <c:pt idx="4">
                  <c:v>42</c:v>
                </c:pt>
                <c:pt idx="5">
                  <c:v>42.5</c:v>
                </c:pt>
                <c:pt idx="6">
                  <c:v>36</c:v>
                </c:pt>
                <c:pt idx="7">
                  <c:v>37.5</c:v>
                </c:pt>
                <c:pt idx="8" formatCode="0">
                  <c:v>39.5</c:v>
                </c:pt>
                <c:pt idx="9">
                  <c:v>35</c:v>
                </c:pt>
                <c:pt idx="10">
                  <c:v>43.5</c:v>
                </c:pt>
                <c:pt idx="11">
                  <c:v>24</c:v>
                </c:pt>
                <c:pt idx="12">
                  <c:v>40.5</c:v>
                </c:pt>
                <c:pt idx="13">
                  <c:v>28</c:v>
                </c:pt>
              </c:numCache>
            </c:numRef>
          </c:val>
        </c:ser>
        <c:dLbls/>
        <c:marker val="1"/>
        <c:axId val="73630464"/>
        <c:axId val="73632000"/>
      </c:lineChart>
      <c:scatterChart>
        <c:scatterStyle val="lineMarker"/>
        <c:ser>
          <c:idx val="4"/>
          <c:order val="2"/>
          <c:tx>
            <c:v>min, max первич. балл</c:v>
          </c:tx>
          <c:spPr>
            <a:ln w="28575">
              <a:noFill/>
            </a:ln>
          </c:spPr>
          <c:marker>
            <c:symbol val="circle"/>
            <c:size val="6"/>
            <c:spPr>
              <a:solidFill>
                <a:schemeClr val="tx2">
                  <a:lumMod val="50000"/>
                </a:schemeClr>
              </a:solidFill>
              <a:ln>
                <a:solidFill>
                  <a:schemeClr val="accent3">
                    <a:lumMod val="60000"/>
                    <a:lumOff val="40000"/>
                  </a:schemeClr>
                </a:solidFill>
              </a:ln>
            </c:spPr>
          </c:marker>
          <c:xVal>
            <c:strRef>
              <c:f>Русс!$V$226:$V$239</c:f>
              <c:strCach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16</c:v>
                </c:pt>
                <c:pt idx="10">
                  <c:v>18</c:v>
                </c:pt>
                <c:pt idx="11">
                  <c:v>19</c:v>
                </c:pt>
                <c:pt idx="12">
                  <c:v>23</c:v>
                </c:pt>
                <c:pt idx="13">
                  <c:v>ВСОШ</c:v>
                </c:pt>
              </c:strCache>
            </c:strRef>
          </c:xVal>
          <c:yVal>
            <c:numRef>
              <c:f>Русс!$AA$226:$AA$239</c:f>
              <c:numCache>
                <c:formatCode>General</c:formatCode>
                <c:ptCount val="14"/>
                <c:pt idx="0">
                  <c:v>32</c:v>
                </c:pt>
                <c:pt idx="1">
                  <c:v>24</c:v>
                </c:pt>
                <c:pt idx="2">
                  <c:v>34</c:v>
                </c:pt>
                <c:pt idx="3">
                  <c:v>37</c:v>
                </c:pt>
                <c:pt idx="4">
                  <c:v>31</c:v>
                </c:pt>
                <c:pt idx="5">
                  <c:v>25</c:v>
                </c:pt>
                <c:pt idx="6">
                  <c:v>26</c:v>
                </c:pt>
                <c:pt idx="7">
                  <c:v>21</c:v>
                </c:pt>
                <c:pt idx="8">
                  <c:v>25</c:v>
                </c:pt>
                <c:pt idx="9">
                  <c:v>29</c:v>
                </c:pt>
                <c:pt idx="10">
                  <c:v>28</c:v>
                </c:pt>
                <c:pt idx="11">
                  <c:v>2</c:v>
                </c:pt>
                <c:pt idx="12">
                  <c:v>19</c:v>
                </c:pt>
                <c:pt idx="13">
                  <c:v>11</c:v>
                </c:pt>
              </c:numCache>
            </c:numRef>
          </c:yVal>
        </c:ser>
        <c:dLbls/>
        <c:axId val="73630464"/>
        <c:axId val="73632000"/>
      </c:scatterChart>
      <c:lineChart>
        <c:grouping val="standard"/>
        <c:ser>
          <c:idx val="5"/>
          <c:order val="3"/>
          <c:tx>
            <c:v>Верхний порог Медианы</c:v>
          </c:tx>
          <c:spPr>
            <a:ln>
              <a:noFill/>
            </a:ln>
          </c:spPr>
          <c:marker>
            <c:spPr>
              <a:solidFill>
                <a:schemeClr val="tx2">
                  <a:lumMod val="50000"/>
                </a:schemeClr>
              </a:solidFill>
              <a:ln>
                <a:solidFill>
                  <a:schemeClr val="accent3">
                    <a:lumMod val="60000"/>
                    <a:lumOff val="40000"/>
                  </a:schemeClr>
                </a:solidFill>
              </a:ln>
            </c:spPr>
          </c:marker>
          <c:cat>
            <c:strRef>
              <c:f>Русс!$V$226:$V$239</c:f>
              <c:strCach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16</c:v>
                </c:pt>
                <c:pt idx="10">
                  <c:v>18</c:v>
                </c:pt>
                <c:pt idx="11">
                  <c:v>19</c:v>
                </c:pt>
                <c:pt idx="12">
                  <c:v>23</c:v>
                </c:pt>
                <c:pt idx="13">
                  <c:v>ВСОШ</c:v>
                </c:pt>
              </c:strCache>
            </c:strRef>
          </c:cat>
          <c:val>
            <c:numRef>
              <c:f>Русс!$AB$226:$AB$239</c:f>
              <c:numCache>
                <c:formatCode>General</c:formatCode>
                <c:ptCount val="14"/>
                <c:pt idx="0">
                  <c:v>51</c:v>
                </c:pt>
                <c:pt idx="1">
                  <c:v>48</c:v>
                </c:pt>
                <c:pt idx="2">
                  <c:v>56</c:v>
                </c:pt>
                <c:pt idx="3">
                  <c:v>45</c:v>
                </c:pt>
                <c:pt idx="4">
                  <c:v>53</c:v>
                </c:pt>
                <c:pt idx="5">
                  <c:v>50</c:v>
                </c:pt>
                <c:pt idx="6">
                  <c:v>51</c:v>
                </c:pt>
                <c:pt idx="7">
                  <c:v>53</c:v>
                </c:pt>
                <c:pt idx="8">
                  <c:v>47</c:v>
                </c:pt>
                <c:pt idx="9">
                  <c:v>49</c:v>
                </c:pt>
                <c:pt idx="10">
                  <c:v>53</c:v>
                </c:pt>
                <c:pt idx="11">
                  <c:v>41</c:v>
                </c:pt>
                <c:pt idx="12">
                  <c:v>58</c:v>
                </c:pt>
                <c:pt idx="13">
                  <c:v>37</c:v>
                </c:pt>
              </c:numCache>
            </c:numRef>
          </c:val>
        </c:ser>
        <c:dLbls/>
        <c:marker val="1"/>
        <c:axId val="73637888"/>
        <c:axId val="73639424"/>
      </c:lineChart>
      <c:catAx>
        <c:axId val="73630464"/>
        <c:scaling>
          <c:orientation val="minMax"/>
        </c:scaling>
        <c:axPos val="b"/>
        <c:numFmt formatCode="General" sourceLinked="1"/>
        <c:tickLblPos val="nextTo"/>
        <c:crossAx val="73632000"/>
        <c:crosses val="autoZero"/>
        <c:auto val="1"/>
        <c:lblAlgn val="ctr"/>
        <c:lblOffset val="100"/>
      </c:catAx>
      <c:valAx>
        <c:axId val="73632000"/>
        <c:scaling>
          <c:orientation val="minMax"/>
        </c:scaling>
        <c:axPos val="l"/>
        <c:majorGridlines/>
        <c:numFmt formatCode="General" sourceLinked="1"/>
        <c:tickLblPos val="nextTo"/>
        <c:crossAx val="73630464"/>
        <c:crosses val="autoZero"/>
        <c:crossBetween val="between"/>
      </c:valAx>
      <c:catAx>
        <c:axId val="73637888"/>
        <c:scaling>
          <c:orientation val="minMax"/>
        </c:scaling>
        <c:delete val="1"/>
        <c:axPos val="t"/>
        <c:tickLblPos val="none"/>
        <c:crossAx val="73639424"/>
        <c:crosses val="max"/>
        <c:auto val="1"/>
        <c:lblAlgn val="ctr"/>
        <c:lblOffset val="100"/>
      </c:catAx>
      <c:valAx>
        <c:axId val="73639424"/>
        <c:scaling>
          <c:orientation val="minMax"/>
        </c:scaling>
        <c:delete val="1"/>
        <c:axPos val="r"/>
        <c:numFmt formatCode="General" sourceLinked="1"/>
        <c:tickLblPos val="none"/>
        <c:crossAx val="73637888"/>
        <c:crosses val="max"/>
        <c:crossBetween val="between"/>
      </c:valAx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0.24233312428866743"/>
          <c:y val="1.7278447788963092E-2"/>
          <c:w val="0.72469467865189452"/>
          <c:h val="0.10774151965181566"/>
        </c:manualLayout>
      </c:layout>
    </c:legend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v>Средний балл по школам</c:v>
          </c:tx>
          <c:spPr>
            <a:solidFill>
              <a:schemeClr val="accent2">
                <a:lumMod val="40000"/>
                <a:lumOff val="60000"/>
              </a:schemeClr>
            </a:solidFill>
          </c:spPr>
          <c:dLbls>
            <c:dLbl>
              <c:idx val="0"/>
              <c:layout>
                <c:manualLayout>
                  <c:x val="1.2731334408020004E-17"/>
                  <c:y val="2.77777777777777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1"/>
              <c:layout>
                <c:manualLayout>
                  <c:x val="0"/>
                  <c:y val="2.77777777777777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2"/>
              <c:layout>
                <c:manualLayout>
                  <c:x val="0"/>
                  <c:y val="2.777741324001166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3"/>
              <c:layout>
                <c:manualLayout>
                  <c:x val="0"/>
                  <c:y val="1.388888888888889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4"/>
              <c:layout>
                <c:manualLayout>
                  <c:x val="3.6111111111111115E-2"/>
                  <c:y val="6.944444444444446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5"/>
              <c:layout>
                <c:manualLayout>
                  <c:x val="0"/>
                  <c:y val="1.851851851851852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6"/>
              <c:layout>
                <c:manualLayout>
                  <c:x val="0"/>
                  <c:y val="1.851851851851852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7"/>
              <c:layout>
                <c:manualLayout>
                  <c:x val="0"/>
                  <c:y val="1.851851851851852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8"/>
              <c:layout>
                <c:manualLayout>
                  <c:x val="0"/>
                  <c:y val="2.314814814814818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showVal val="1"/>
          </c:dLbls>
          <c:cat>
            <c:numRef>
              <c:f>Физ!$X$39:$X$47</c:f>
              <c:numCache>
                <c:formatCode>General</c:formatCode>
                <c:ptCount val="9"/>
                <c:pt idx="0">
                  <c:v>1</c:v>
                </c:pt>
                <c:pt idx="1">
                  <c:v>3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9</c:v>
                </c:pt>
                <c:pt idx="6">
                  <c:v>16</c:v>
                </c:pt>
                <c:pt idx="7">
                  <c:v>18</c:v>
                </c:pt>
                <c:pt idx="8">
                  <c:v>23</c:v>
                </c:pt>
              </c:numCache>
            </c:numRef>
          </c:cat>
          <c:val>
            <c:numRef>
              <c:f>Физ!$AA$39:$AA$47</c:f>
              <c:numCache>
                <c:formatCode>General</c:formatCode>
                <c:ptCount val="9"/>
                <c:pt idx="0">
                  <c:v>80</c:v>
                </c:pt>
                <c:pt idx="1">
                  <c:v>50</c:v>
                </c:pt>
                <c:pt idx="2">
                  <c:v>48</c:v>
                </c:pt>
                <c:pt idx="3">
                  <c:v>65</c:v>
                </c:pt>
                <c:pt idx="4">
                  <c:v>54</c:v>
                </c:pt>
                <c:pt idx="5">
                  <c:v>57</c:v>
                </c:pt>
                <c:pt idx="6">
                  <c:v>45</c:v>
                </c:pt>
                <c:pt idx="7">
                  <c:v>44</c:v>
                </c:pt>
                <c:pt idx="8">
                  <c:v>49</c:v>
                </c:pt>
              </c:numCache>
            </c:numRef>
          </c:val>
        </c:ser>
        <c:dLbls/>
        <c:axId val="100352768"/>
        <c:axId val="100354304"/>
      </c:barChart>
      <c:lineChart>
        <c:grouping val="standard"/>
        <c:ser>
          <c:idx val="1"/>
          <c:order val="1"/>
          <c:tx>
            <c:v>Средний балл по СГО</c:v>
          </c:tx>
          <c:marker>
            <c:symbol val="none"/>
          </c:marker>
          <c:dLbls>
            <c:dLbl>
              <c:idx val="8"/>
              <c:layout>
                <c:manualLayout>
                  <c:x val="-1.6666666666666569E-2"/>
                  <c:y val="-2.7777777777777832E-2"/>
                </c:manualLayout>
              </c:layout>
              <c:spPr/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dLblPos val="r"/>
              <c:showVal val="1"/>
            </c:dLbl>
            <c:delete val="1"/>
          </c:dLbls>
          <c:cat>
            <c:numRef>
              <c:f>Физ!$X$39:$X$47</c:f>
              <c:numCache>
                <c:formatCode>General</c:formatCode>
                <c:ptCount val="9"/>
                <c:pt idx="0">
                  <c:v>1</c:v>
                </c:pt>
                <c:pt idx="1">
                  <c:v>3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9</c:v>
                </c:pt>
                <c:pt idx="6">
                  <c:v>16</c:v>
                </c:pt>
                <c:pt idx="7">
                  <c:v>18</c:v>
                </c:pt>
                <c:pt idx="8">
                  <c:v>23</c:v>
                </c:pt>
              </c:numCache>
            </c:numRef>
          </c:cat>
          <c:val>
            <c:numRef>
              <c:f>Физ!$AB$39:$AB$47</c:f>
              <c:numCache>
                <c:formatCode>General</c:formatCode>
                <c:ptCount val="9"/>
                <c:pt idx="0">
                  <c:v>55</c:v>
                </c:pt>
                <c:pt idx="1">
                  <c:v>55</c:v>
                </c:pt>
                <c:pt idx="2">
                  <c:v>55</c:v>
                </c:pt>
                <c:pt idx="3">
                  <c:v>55</c:v>
                </c:pt>
                <c:pt idx="4">
                  <c:v>55</c:v>
                </c:pt>
                <c:pt idx="5">
                  <c:v>55</c:v>
                </c:pt>
                <c:pt idx="6">
                  <c:v>55</c:v>
                </c:pt>
                <c:pt idx="7">
                  <c:v>55</c:v>
                </c:pt>
                <c:pt idx="8">
                  <c:v>55</c:v>
                </c:pt>
              </c:numCache>
            </c:numRef>
          </c:val>
        </c:ser>
        <c:ser>
          <c:idx val="2"/>
          <c:order val="2"/>
          <c:tx>
            <c:v>min, max первич. балла</c:v>
          </c:tx>
          <c:spPr>
            <a:ln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numRef>
              <c:f>Физ!$X$39:$X$47</c:f>
              <c:numCache>
                <c:formatCode>General</c:formatCode>
                <c:ptCount val="9"/>
                <c:pt idx="0">
                  <c:v>1</c:v>
                </c:pt>
                <c:pt idx="1">
                  <c:v>3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9</c:v>
                </c:pt>
                <c:pt idx="6">
                  <c:v>16</c:v>
                </c:pt>
                <c:pt idx="7">
                  <c:v>18</c:v>
                </c:pt>
                <c:pt idx="8">
                  <c:v>23</c:v>
                </c:pt>
              </c:numCache>
            </c:numRef>
          </c:cat>
          <c:val>
            <c:numRef>
              <c:f>Физ!$AC$39:$AC$47</c:f>
              <c:numCache>
                <c:formatCode>General</c:formatCode>
                <c:ptCount val="9"/>
                <c:pt idx="0">
                  <c:v>32</c:v>
                </c:pt>
                <c:pt idx="1">
                  <c:v>19</c:v>
                </c:pt>
                <c:pt idx="2">
                  <c:v>10</c:v>
                </c:pt>
                <c:pt idx="3">
                  <c:v>31</c:v>
                </c:pt>
                <c:pt idx="4">
                  <c:v>20</c:v>
                </c:pt>
                <c:pt idx="5">
                  <c:v>28</c:v>
                </c:pt>
                <c:pt idx="6">
                  <c:v>18</c:v>
                </c:pt>
                <c:pt idx="7">
                  <c:v>12</c:v>
                </c:pt>
                <c:pt idx="8">
                  <c:v>11</c:v>
                </c:pt>
              </c:numCache>
            </c:numRef>
          </c:val>
        </c:ser>
        <c:ser>
          <c:idx val="3"/>
          <c:order val="3"/>
          <c:spPr>
            <a:ln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numRef>
              <c:f>Физ!$X$39:$X$47</c:f>
              <c:numCache>
                <c:formatCode>General</c:formatCode>
                <c:ptCount val="9"/>
                <c:pt idx="0">
                  <c:v>1</c:v>
                </c:pt>
                <c:pt idx="1">
                  <c:v>3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9</c:v>
                </c:pt>
                <c:pt idx="6">
                  <c:v>16</c:v>
                </c:pt>
                <c:pt idx="7">
                  <c:v>18</c:v>
                </c:pt>
                <c:pt idx="8">
                  <c:v>23</c:v>
                </c:pt>
              </c:numCache>
            </c:numRef>
          </c:cat>
          <c:val>
            <c:numRef>
              <c:f>Физ!$AD$39:$AD$47</c:f>
              <c:numCache>
                <c:formatCode>General</c:formatCode>
                <c:ptCount val="9"/>
                <c:pt idx="0">
                  <c:v>51</c:v>
                </c:pt>
                <c:pt idx="1">
                  <c:v>28</c:v>
                </c:pt>
                <c:pt idx="2">
                  <c:v>31</c:v>
                </c:pt>
                <c:pt idx="3">
                  <c:v>37</c:v>
                </c:pt>
                <c:pt idx="4">
                  <c:v>31</c:v>
                </c:pt>
                <c:pt idx="5">
                  <c:v>28</c:v>
                </c:pt>
                <c:pt idx="6">
                  <c:v>18</c:v>
                </c:pt>
                <c:pt idx="7">
                  <c:v>28</c:v>
                </c:pt>
                <c:pt idx="8">
                  <c:v>29</c:v>
                </c:pt>
              </c:numCache>
            </c:numRef>
          </c:val>
        </c:ser>
        <c:ser>
          <c:idx val="4"/>
          <c:order val="4"/>
          <c:tx>
            <c:v>Медиана</c:v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cat>
            <c:numRef>
              <c:f>Физ!$X$39:$X$47</c:f>
              <c:numCache>
                <c:formatCode>General</c:formatCode>
                <c:ptCount val="9"/>
                <c:pt idx="0">
                  <c:v>1</c:v>
                </c:pt>
                <c:pt idx="1">
                  <c:v>3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9</c:v>
                </c:pt>
                <c:pt idx="6">
                  <c:v>16</c:v>
                </c:pt>
                <c:pt idx="7">
                  <c:v>18</c:v>
                </c:pt>
                <c:pt idx="8">
                  <c:v>23</c:v>
                </c:pt>
              </c:numCache>
            </c:numRef>
          </c:cat>
          <c:val>
            <c:numRef>
              <c:f>Физ!$AE$39:$AE$47</c:f>
              <c:numCache>
                <c:formatCode>0</c:formatCode>
                <c:ptCount val="9"/>
                <c:pt idx="0">
                  <c:v>41.5</c:v>
                </c:pt>
                <c:pt idx="1">
                  <c:v>21</c:v>
                </c:pt>
                <c:pt idx="2">
                  <c:v>24</c:v>
                </c:pt>
                <c:pt idx="3">
                  <c:v>34</c:v>
                </c:pt>
                <c:pt idx="4">
                  <c:v>25.5</c:v>
                </c:pt>
                <c:pt idx="5">
                  <c:v>28</c:v>
                </c:pt>
                <c:pt idx="6">
                  <c:v>18</c:v>
                </c:pt>
                <c:pt idx="7">
                  <c:v>14.5</c:v>
                </c:pt>
                <c:pt idx="8">
                  <c:v>22</c:v>
                </c:pt>
              </c:numCache>
            </c:numRef>
          </c:val>
        </c:ser>
        <c:dLbls/>
        <c:marker val="1"/>
        <c:axId val="100352768"/>
        <c:axId val="100354304"/>
      </c:lineChart>
      <c:catAx>
        <c:axId val="100352768"/>
        <c:scaling>
          <c:orientation val="minMax"/>
        </c:scaling>
        <c:axPos val="b"/>
        <c:numFmt formatCode="General" sourceLinked="1"/>
        <c:tickLblPos val="nextTo"/>
        <c:crossAx val="100354304"/>
        <c:crosses val="autoZero"/>
        <c:auto val="1"/>
        <c:lblAlgn val="ctr"/>
        <c:lblOffset val="100"/>
      </c:catAx>
      <c:valAx>
        <c:axId val="100354304"/>
        <c:scaling>
          <c:orientation val="minMax"/>
        </c:scaling>
        <c:axPos val="l"/>
        <c:majorGridlines/>
        <c:numFmt formatCode="General" sourceLinked="1"/>
        <c:tickLblPos val="nextTo"/>
        <c:crossAx val="100352768"/>
        <c:crosses val="autoZero"/>
        <c:crossBetween val="between"/>
      </c:valAx>
    </c:plotArea>
    <c:legend>
      <c:legendPos val="t"/>
      <c:legendEntry>
        <c:idx val="3"/>
        <c:delete val="1"/>
      </c:legendEntry>
      <c:layout/>
    </c:legend>
    <c:plotVisOnly val="1"/>
    <c:dispBlanksAs val="gap"/>
  </c:chart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v>Средний балл по школам</c:v>
          </c:tx>
          <c:spPr>
            <a:solidFill>
              <a:schemeClr val="accent2">
                <a:lumMod val="40000"/>
                <a:lumOff val="60000"/>
              </a:schemeClr>
            </a:solidFill>
          </c:spPr>
          <c:dLbls>
            <c:dLbl>
              <c:idx val="0"/>
              <c:layout>
                <c:manualLayout>
                  <c:x val="0"/>
                  <c:y val="2.77777777777777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1"/>
              <c:layout>
                <c:manualLayout>
                  <c:x val="0"/>
                  <c:y val="2.77777777777777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2"/>
              <c:layout>
                <c:manualLayout>
                  <c:x val="0"/>
                  <c:y val="1.851851851851852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3"/>
              <c:layout>
                <c:manualLayout>
                  <c:x val="0"/>
                  <c:y val="1.851851851851852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4"/>
              <c:layout>
                <c:manualLayout>
                  <c:x val="0"/>
                  <c:y val="2.77777777777777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5"/>
              <c:layout>
                <c:manualLayout>
                  <c:x val="5.5555555555555558E-3"/>
                  <c:y val="1.388888888888889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6"/>
              <c:layout>
                <c:manualLayout>
                  <c:x val="0"/>
                  <c:y val="1.388888888888889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7"/>
              <c:layout>
                <c:manualLayout>
                  <c:x val="2.777777777777779E-2"/>
                  <c:y val="5.555555555555553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showVal val="1"/>
          </c:dLbls>
          <c:cat>
            <c:numRef>
              <c:f>Хим!$T$32:$T$39</c:f>
              <c:numCache>
                <c:formatCode>General</c:formatCode>
                <c:ptCount val="8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9</c:v>
                </c:pt>
                <c:pt idx="6">
                  <c:v>10</c:v>
                </c:pt>
                <c:pt idx="7">
                  <c:v>23</c:v>
                </c:pt>
              </c:numCache>
            </c:numRef>
          </c:cat>
          <c:val>
            <c:numRef>
              <c:f>Хим!$W$32:$W$39</c:f>
              <c:numCache>
                <c:formatCode>General</c:formatCode>
                <c:ptCount val="8"/>
                <c:pt idx="0">
                  <c:v>53</c:v>
                </c:pt>
                <c:pt idx="1">
                  <c:v>53</c:v>
                </c:pt>
                <c:pt idx="2">
                  <c:v>43</c:v>
                </c:pt>
                <c:pt idx="3">
                  <c:v>69</c:v>
                </c:pt>
                <c:pt idx="4">
                  <c:v>38</c:v>
                </c:pt>
                <c:pt idx="5">
                  <c:v>89</c:v>
                </c:pt>
                <c:pt idx="6">
                  <c:v>83</c:v>
                </c:pt>
                <c:pt idx="7">
                  <c:v>57</c:v>
                </c:pt>
              </c:numCache>
            </c:numRef>
          </c:val>
        </c:ser>
        <c:dLbls/>
        <c:axId val="100760576"/>
        <c:axId val="100786944"/>
      </c:barChart>
      <c:lineChart>
        <c:grouping val="standard"/>
        <c:ser>
          <c:idx val="1"/>
          <c:order val="1"/>
          <c:tx>
            <c:v>Средний балл по СГО</c:v>
          </c:tx>
          <c:marker>
            <c:symbol val="none"/>
          </c:marker>
          <c:dLbls>
            <c:dLbl>
              <c:idx val="7"/>
              <c:layout>
                <c:manualLayout>
                  <c:x val="-1.6666666666666771E-2"/>
                  <c:y val="-4.1666666666666713E-2"/>
                </c:manualLayout>
              </c:layout>
              <c:spPr/>
              <c:txPr>
                <a:bodyPr/>
                <a:lstStyle/>
                <a:p>
                  <a:pPr>
                    <a:defRPr sz="1050" b="1"/>
                  </a:pPr>
                  <a:endParaRPr lang="ru-RU"/>
                </a:p>
              </c:txPr>
              <c:dLblPos val="r"/>
              <c:showVal val="1"/>
            </c:dLbl>
            <c:delete val="1"/>
          </c:dLbls>
          <c:cat>
            <c:numRef>
              <c:f>Хим!$T$32:$T$39</c:f>
              <c:numCache>
                <c:formatCode>General</c:formatCode>
                <c:ptCount val="8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9</c:v>
                </c:pt>
                <c:pt idx="6">
                  <c:v>10</c:v>
                </c:pt>
                <c:pt idx="7">
                  <c:v>23</c:v>
                </c:pt>
              </c:numCache>
            </c:numRef>
          </c:cat>
          <c:val>
            <c:numRef>
              <c:f>Хим!$X$32:$X$39</c:f>
              <c:numCache>
                <c:formatCode>General</c:formatCode>
                <c:ptCount val="8"/>
                <c:pt idx="0">
                  <c:v>61</c:v>
                </c:pt>
                <c:pt idx="1">
                  <c:v>61</c:v>
                </c:pt>
                <c:pt idx="2">
                  <c:v>61</c:v>
                </c:pt>
                <c:pt idx="3">
                  <c:v>61</c:v>
                </c:pt>
                <c:pt idx="4">
                  <c:v>61</c:v>
                </c:pt>
                <c:pt idx="5">
                  <c:v>61</c:v>
                </c:pt>
                <c:pt idx="6">
                  <c:v>61</c:v>
                </c:pt>
                <c:pt idx="7">
                  <c:v>61</c:v>
                </c:pt>
              </c:numCache>
            </c:numRef>
          </c:val>
        </c:ser>
        <c:ser>
          <c:idx val="2"/>
          <c:order val="2"/>
          <c:tx>
            <c:v>min, max первич. балла</c:v>
          </c:tx>
          <c:spPr>
            <a:ln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numRef>
              <c:f>Хим!$T$32:$T$39</c:f>
              <c:numCache>
                <c:formatCode>General</c:formatCode>
                <c:ptCount val="8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9</c:v>
                </c:pt>
                <c:pt idx="6">
                  <c:v>10</c:v>
                </c:pt>
                <c:pt idx="7">
                  <c:v>23</c:v>
                </c:pt>
              </c:numCache>
            </c:numRef>
          </c:cat>
          <c:val>
            <c:numRef>
              <c:f>Хим!$Y$32:$Y$39</c:f>
              <c:numCache>
                <c:formatCode>General</c:formatCode>
                <c:ptCount val="8"/>
                <c:pt idx="0">
                  <c:v>8</c:v>
                </c:pt>
                <c:pt idx="1">
                  <c:v>28</c:v>
                </c:pt>
                <c:pt idx="2">
                  <c:v>19</c:v>
                </c:pt>
                <c:pt idx="3">
                  <c:v>33</c:v>
                </c:pt>
                <c:pt idx="4">
                  <c:v>2</c:v>
                </c:pt>
                <c:pt idx="5">
                  <c:v>54</c:v>
                </c:pt>
                <c:pt idx="6">
                  <c:v>54</c:v>
                </c:pt>
                <c:pt idx="7">
                  <c:v>3</c:v>
                </c:pt>
              </c:numCache>
            </c:numRef>
          </c:val>
        </c:ser>
        <c:ser>
          <c:idx val="3"/>
          <c:order val="3"/>
          <c:spPr>
            <a:ln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numRef>
              <c:f>Хим!$T$32:$T$39</c:f>
              <c:numCache>
                <c:formatCode>General</c:formatCode>
                <c:ptCount val="8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9</c:v>
                </c:pt>
                <c:pt idx="6">
                  <c:v>10</c:v>
                </c:pt>
                <c:pt idx="7">
                  <c:v>23</c:v>
                </c:pt>
              </c:numCache>
            </c:numRef>
          </c:cat>
          <c:val>
            <c:numRef>
              <c:f>Хим!$Z$32:$Z$39</c:f>
              <c:numCache>
                <c:formatCode>General</c:formatCode>
                <c:ptCount val="8"/>
                <c:pt idx="0">
                  <c:v>58</c:v>
                </c:pt>
                <c:pt idx="1">
                  <c:v>28</c:v>
                </c:pt>
                <c:pt idx="2">
                  <c:v>19</c:v>
                </c:pt>
                <c:pt idx="3">
                  <c:v>52</c:v>
                </c:pt>
                <c:pt idx="4">
                  <c:v>29</c:v>
                </c:pt>
                <c:pt idx="5">
                  <c:v>58</c:v>
                </c:pt>
                <c:pt idx="6">
                  <c:v>54</c:v>
                </c:pt>
                <c:pt idx="7">
                  <c:v>59</c:v>
                </c:pt>
              </c:numCache>
            </c:numRef>
          </c:val>
        </c:ser>
        <c:ser>
          <c:idx val="4"/>
          <c:order val="4"/>
          <c:tx>
            <c:v>Медиана</c:v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cat>
            <c:numRef>
              <c:f>Хим!$T$32:$T$39</c:f>
              <c:numCache>
                <c:formatCode>General</c:formatCode>
                <c:ptCount val="8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9</c:v>
                </c:pt>
                <c:pt idx="6">
                  <c:v>10</c:v>
                </c:pt>
                <c:pt idx="7">
                  <c:v>23</c:v>
                </c:pt>
              </c:numCache>
            </c:numRef>
          </c:cat>
          <c:val>
            <c:numRef>
              <c:f>Хим!$AA$32:$AA$39</c:f>
              <c:numCache>
                <c:formatCode>0</c:formatCode>
                <c:ptCount val="8"/>
                <c:pt idx="0">
                  <c:v>23</c:v>
                </c:pt>
                <c:pt idx="1">
                  <c:v>28</c:v>
                </c:pt>
                <c:pt idx="2">
                  <c:v>19</c:v>
                </c:pt>
                <c:pt idx="3">
                  <c:v>42.5</c:v>
                </c:pt>
                <c:pt idx="4">
                  <c:v>29</c:v>
                </c:pt>
                <c:pt idx="5">
                  <c:v>56</c:v>
                </c:pt>
                <c:pt idx="6">
                  <c:v>54</c:v>
                </c:pt>
                <c:pt idx="7">
                  <c:v>32</c:v>
                </c:pt>
              </c:numCache>
            </c:numRef>
          </c:val>
        </c:ser>
        <c:dLbls/>
        <c:marker val="1"/>
        <c:axId val="100760576"/>
        <c:axId val="100786944"/>
      </c:lineChart>
      <c:catAx>
        <c:axId val="100760576"/>
        <c:scaling>
          <c:orientation val="minMax"/>
        </c:scaling>
        <c:axPos val="b"/>
        <c:numFmt formatCode="General" sourceLinked="1"/>
        <c:tickLblPos val="nextTo"/>
        <c:crossAx val="100786944"/>
        <c:crosses val="autoZero"/>
        <c:auto val="1"/>
        <c:lblAlgn val="ctr"/>
        <c:lblOffset val="100"/>
      </c:catAx>
      <c:valAx>
        <c:axId val="100786944"/>
        <c:scaling>
          <c:orientation val="minMax"/>
        </c:scaling>
        <c:axPos val="l"/>
        <c:majorGridlines/>
        <c:numFmt formatCode="General" sourceLinked="1"/>
        <c:tickLblPos val="nextTo"/>
        <c:crossAx val="100760576"/>
        <c:crosses val="autoZero"/>
        <c:crossBetween val="between"/>
      </c:valAx>
    </c:plotArea>
    <c:legend>
      <c:legendPos val="t"/>
      <c:legendEntry>
        <c:idx val="3"/>
        <c:delete val="1"/>
      </c:legendEntry>
      <c:layout/>
    </c:legend>
    <c:plotVisOnly val="1"/>
    <c:dispBlanksAs val="gap"/>
  </c:chart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3"/>
          <c:tx>
            <c:v>Средний балл по школе</c:v>
          </c:tx>
          <c:spPr>
            <a:solidFill>
              <a:schemeClr val="accent2">
                <a:lumMod val="40000"/>
                <a:lumOff val="60000"/>
              </a:schemeClr>
            </a:solidFill>
          </c:spPr>
          <c:val>
            <c:numRef>
              <c:f>Фр.яз!$M$17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</c:ser>
        <c:dLbls/>
        <c:axId val="100889344"/>
        <c:axId val="100890880"/>
      </c:barChart>
      <c:lineChart>
        <c:grouping val="standard"/>
        <c:ser>
          <c:idx val="1"/>
          <c:order val="0"/>
          <c:tx>
            <c:v>min, max первич. балла</c:v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chemeClr val="tx2">
                  <a:lumMod val="50000"/>
                </a:schemeClr>
              </a:solidFill>
            </c:spPr>
          </c:marker>
          <c:cat>
            <c:numRef>
              <c:f>Фр.яз!$J$17</c:f>
              <c:numCache>
                <c:formatCode>General</c:formatCode>
                <c:ptCount val="1"/>
                <c:pt idx="0">
                  <c:v>23</c:v>
                </c:pt>
              </c:numCache>
            </c:numRef>
          </c:cat>
          <c:val>
            <c:numRef>
              <c:f>Фр.яз!$O$17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</c:ser>
        <c:ser>
          <c:idx val="2"/>
          <c:order val="1"/>
          <c:tx>
            <c:v>Медиана</c:v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marker>
            <c:symbol val="circle"/>
            <c:size val="7"/>
            <c:spPr>
              <a:solidFill>
                <a:srgbClr val="FFFF00"/>
              </a:solidFill>
            </c:spPr>
          </c:marker>
          <c:cat>
            <c:numRef>
              <c:f>Фр.яз!$J$17</c:f>
              <c:numCache>
                <c:formatCode>General</c:formatCode>
                <c:ptCount val="1"/>
                <c:pt idx="0">
                  <c:v>23</c:v>
                </c:pt>
              </c:numCache>
            </c:numRef>
          </c:cat>
          <c:val>
            <c:numRef>
              <c:f>Фр.яз!$Q$17</c:f>
              <c:numCache>
                <c:formatCode>0</c:formatCode>
                <c:ptCount val="1"/>
                <c:pt idx="0">
                  <c:v>49.5</c:v>
                </c:pt>
              </c:numCache>
            </c:numRef>
          </c:val>
        </c:ser>
        <c:ser>
          <c:idx val="3"/>
          <c:order val="2"/>
          <c:spPr>
            <a:ln>
              <a:noFill/>
            </a:ln>
          </c:spPr>
          <c:marker>
            <c:symbol val="circle"/>
            <c:size val="7"/>
            <c:spPr>
              <a:solidFill>
                <a:schemeClr val="tx2">
                  <a:lumMod val="50000"/>
                </a:schemeClr>
              </a:solidFill>
            </c:spPr>
          </c:marker>
          <c:val>
            <c:numRef>
              <c:f>Фр.яз!$P$17</c:f>
              <c:numCache>
                <c:formatCode>General</c:formatCode>
                <c:ptCount val="1"/>
                <c:pt idx="0">
                  <c:v>66</c:v>
                </c:pt>
              </c:numCache>
            </c:numRef>
          </c:val>
        </c:ser>
        <c:ser>
          <c:idx val="4"/>
          <c:order val="4"/>
          <c:tx>
            <c:v>Средний балл по СГО</c:v>
          </c:tx>
          <c:marker>
            <c:symbol val="none"/>
          </c:marker>
          <c:val>
            <c:numRef>
              <c:f>Фр.яз!$N$17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</c:ser>
        <c:dLbls/>
        <c:marker val="1"/>
        <c:axId val="100889344"/>
        <c:axId val="100890880"/>
      </c:lineChart>
      <c:catAx>
        <c:axId val="100889344"/>
        <c:scaling>
          <c:orientation val="minMax"/>
        </c:scaling>
        <c:axPos val="b"/>
        <c:numFmt formatCode="General" sourceLinked="1"/>
        <c:tickLblPos val="nextTo"/>
        <c:crossAx val="100890880"/>
        <c:crosses val="autoZero"/>
        <c:auto val="1"/>
        <c:lblAlgn val="ctr"/>
        <c:lblOffset val="100"/>
      </c:catAx>
      <c:valAx>
        <c:axId val="100890880"/>
        <c:scaling>
          <c:orientation val="minMax"/>
        </c:scaling>
        <c:axPos val="l"/>
        <c:majorGridlines/>
        <c:numFmt formatCode="General" sourceLinked="1"/>
        <c:tickLblPos val="nextTo"/>
        <c:crossAx val="100889344"/>
        <c:crosses val="autoZero"/>
        <c:crossBetween val="between"/>
      </c:valAx>
    </c:plotArea>
    <c:legend>
      <c:legendPos val="t"/>
      <c:legendEntry>
        <c:idx val="3"/>
        <c:delete val="1"/>
      </c:legendEntry>
      <c:legendEntry>
        <c:idx val="4"/>
        <c:delete val="1"/>
      </c:legendEntry>
      <c:layout/>
    </c:legend>
    <c:plotVisOnly val="1"/>
    <c:dispBlanksAs val="gap"/>
  </c:chart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v>Срекдний балл по школам</c:v>
          </c:tx>
          <c:spPr>
            <a:solidFill>
              <a:schemeClr val="accent2">
                <a:lumMod val="40000"/>
                <a:lumOff val="60000"/>
              </a:schemeClr>
            </a:solidFill>
          </c:spPr>
          <c:dLbls>
            <c:dLbl>
              <c:idx val="0"/>
              <c:layout>
                <c:manualLayout>
                  <c:x val="0"/>
                  <c:y val="-3.1401726958043296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1"/>
              <c:layout>
                <c:manualLayout>
                  <c:x val="9.6618357487922701E-3"/>
                  <c:y val="4.5892959032294888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2"/>
              <c:layout>
                <c:manualLayout>
                  <c:x val="-1.9323671497584544E-2"/>
                  <c:y val="1.618319449199285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3"/>
              <c:layout>
                <c:manualLayout>
                  <c:x val="3.0555555555555558E-2"/>
                  <c:y val="5.555555555555553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4"/>
              <c:layout>
                <c:manualLayout>
                  <c:x val="-2.7777777777777796E-3"/>
                  <c:y val="1.388888888888889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5"/>
              <c:layout>
                <c:manualLayout>
                  <c:x val="-7.2465670052113077E-3"/>
                  <c:y val="1.078899920118680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6"/>
              <c:layout>
                <c:manualLayout>
                  <c:x val="-2.7779679713948804E-3"/>
                  <c:y val="8.4540302027464008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showVal val="1"/>
          </c:dLbls>
          <c:cat>
            <c:numRef>
              <c:f>'Англ яз'!$E$20:$E$26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7</c:v>
                </c:pt>
                <c:pt idx="4">
                  <c:v>8</c:v>
                </c:pt>
                <c:pt idx="5">
                  <c:v>18</c:v>
                </c:pt>
                <c:pt idx="6">
                  <c:v>23</c:v>
                </c:pt>
              </c:numCache>
            </c:numRef>
          </c:cat>
          <c:val>
            <c:numRef>
              <c:f>'Англ яз'!$H$20:$H$26</c:f>
              <c:numCache>
                <c:formatCode>General</c:formatCode>
                <c:ptCount val="7"/>
                <c:pt idx="0">
                  <c:v>90</c:v>
                </c:pt>
                <c:pt idx="1">
                  <c:v>31</c:v>
                </c:pt>
                <c:pt idx="2">
                  <c:v>33</c:v>
                </c:pt>
                <c:pt idx="3">
                  <c:v>62</c:v>
                </c:pt>
                <c:pt idx="4">
                  <c:v>70</c:v>
                </c:pt>
                <c:pt idx="5">
                  <c:v>71</c:v>
                </c:pt>
                <c:pt idx="6">
                  <c:v>94</c:v>
                </c:pt>
              </c:numCache>
            </c:numRef>
          </c:val>
        </c:ser>
        <c:dLbls/>
        <c:axId val="98644352"/>
        <c:axId val="98645888"/>
      </c:barChart>
      <c:lineChart>
        <c:grouping val="standard"/>
        <c:ser>
          <c:idx val="1"/>
          <c:order val="1"/>
          <c:tx>
            <c:v>Средний балл по СГО</c:v>
          </c:tx>
          <c:marker>
            <c:symbol val="none"/>
          </c:marker>
          <c:dLbls>
            <c:dLbl>
              <c:idx val="6"/>
              <c:layout>
                <c:manualLayout>
                  <c:x val="5.5555555555555558E-3"/>
                  <c:y val="-1.8539976825028968E-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dLblPos val="r"/>
              <c:showVal val="1"/>
            </c:dLbl>
            <c:delete val="1"/>
          </c:dLbls>
          <c:cat>
            <c:numRef>
              <c:f>'Англ яз'!$E$20:$E$26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7</c:v>
                </c:pt>
                <c:pt idx="4">
                  <c:v>8</c:v>
                </c:pt>
                <c:pt idx="5">
                  <c:v>18</c:v>
                </c:pt>
                <c:pt idx="6">
                  <c:v>23</c:v>
                </c:pt>
              </c:numCache>
            </c:numRef>
          </c:cat>
          <c:val>
            <c:numRef>
              <c:f>'Англ яз'!$I$20:$I$26</c:f>
              <c:numCache>
                <c:formatCode>General</c:formatCode>
                <c:ptCount val="7"/>
                <c:pt idx="0">
                  <c:v>64</c:v>
                </c:pt>
                <c:pt idx="1">
                  <c:v>64</c:v>
                </c:pt>
                <c:pt idx="2">
                  <c:v>64</c:v>
                </c:pt>
                <c:pt idx="3">
                  <c:v>64</c:v>
                </c:pt>
                <c:pt idx="4">
                  <c:v>64</c:v>
                </c:pt>
                <c:pt idx="5">
                  <c:v>64</c:v>
                </c:pt>
                <c:pt idx="6">
                  <c:v>64</c:v>
                </c:pt>
              </c:numCache>
            </c:numRef>
          </c:val>
        </c:ser>
        <c:ser>
          <c:idx val="3"/>
          <c:order val="2"/>
          <c:tx>
            <c:v>min, max первич. балла</c:v>
          </c:tx>
          <c:spPr>
            <a:ln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numRef>
              <c:f>'Англ яз'!$E$20:$E$26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7</c:v>
                </c:pt>
                <c:pt idx="4">
                  <c:v>8</c:v>
                </c:pt>
                <c:pt idx="5">
                  <c:v>18</c:v>
                </c:pt>
                <c:pt idx="6">
                  <c:v>23</c:v>
                </c:pt>
              </c:numCache>
            </c:numRef>
          </c:cat>
          <c:val>
            <c:numRef>
              <c:f>'Англ яз'!$J$20:$J$26</c:f>
              <c:numCache>
                <c:formatCode>General</c:formatCode>
                <c:ptCount val="7"/>
                <c:pt idx="0">
                  <c:v>90</c:v>
                </c:pt>
                <c:pt idx="1">
                  <c:v>31</c:v>
                </c:pt>
                <c:pt idx="2">
                  <c:v>33</c:v>
                </c:pt>
                <c:pt idx="3">
                  <c:v>62</c:v>
                </c:pt>
                <c:pt idx="4">
                  <c:v>50</c:v>
                </c:pt>
                <c:pt idx="5">
                  <c:v>60</c:v>
                </c:pt>
                <c:pt idx="6">
                  <c:v>94</c:v>
                </c:pt>
              </c:numCache>
            </c:numRef>
          </c:val>
        </c:ser>
        <c:ser>
          <c:idx val="2"/>
          <c:order val="3"/>
          <c:spPr>
            <a:ln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val>
            <c:numRef>
              <c:f>'Англ яз'!$K$20:$K$26</c:f>
              <c:numCache>
                <c:formatCode>General</c:formatCode>
                <c:ptCount val="7"/>
                <c:pt idx="0">
                  <c:v>90</c:v>
                </c:pt>
                <c:pt idx="1">
                  <c:v>31</c:v>
                </c:pt>
                <c:pt idx="2">
                  <c:v>33</c:v>
                </c:pt>
                <c:pt idx="3">
                  <c:v>62</c:v>
                </c:pt>
                <c:pt idx="4">
                  <c:v>89</c:v>
                </c:pt>
                <c:pt idx="5">
                  <c:v>82</c:v>
                </c:pt>
                <c:pt idx="6">
                  <c:v>94</c:v>
                </c:pt>
              </c:numCache>
            </c:numRef>
          </c:val>
        </c:ser>
        <c:ser>
          <c:idx val="4"/>
          <c:order val="4"/>
          <c:tx>
            <c:v>Медиана</c:v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val>
            <c:numRef>
              <c:f>'Англ яз'!$L$20:$L$26</c:f>
              <c:numCache>
                <c:formatCode>0</c:formatCode>
                <c:ptCount val="7"/>
                <c:pt idx="0">
                  <c:v>90</c:v>
                </c:pt>
                <c:pt idx="1">
                  <c:v>31</c:v>
                </c:pt>
                <c:pt idx="2">
                  <c:v>33</c:v>
                </c:pt>
                <c:pt idx="3">
                  <c:v>62</c:v>
                </c:pt>
                <c:pt idx="4">
                  <c:v>69.5</c:v>
                </c:pt>
                <c:pt idx="5">
                  <c:v>71</c:v>
                </c:pt>
                <c:pt idx="6">
                  <c:v>94</c:v>
                </c:pt>
              </c:numCache>
            </c:numRef>
          </c:val>
        </c:ser>
        <c:dLbls/>
        <c:marker val="1"/>
        <c:axId val="98644352"/>
        <c:axId val="98645888"/>
      </c:lineChart>
      <c:catAx>
        <c:axId val="98644352"/>
        <c:scaling>
          <c:orientation val="minMax"/>
        </c:scaling>
        <c:axPos val="b"/>
        <c:numFmt formatCode="General" sourceLinked="1"/>
        <c:tickLblPos val="nextTo"/>
        <c:crossAx val="98645888"/>
        <c:crosses val="autoZero"/>
        <c:auto val="1"/>
        <c:lblAlgn val="ctr"/>
        <c:lblOffset val="100"/>
      </c:catAx>
      <c:valAx>
        <c:axId val="98645888"/>
        <c:scaling>
          <c:orientation val="minMax"/>
        </c:scaling>
        <c:axPos val="l"/>
        <c:majorGridlines/>
        <c:numFmt formatCode="General" sourceLinked="1"/>
        <c:tickLblPos val="nextTo"/>
        <c:crossAx val="98644352"/>
        <c:crosses val="autoZero"/>
        <c:crossBetween val="between"/>
      </c:valAx>
    </c:plotArea>
    <c:legend>
      <c:legendPos val="t"/>
      <c:legendEntry>
        <c:idx val="3"/>
        <c:delete val="1"/>
      </c:legendEntry>
      <c:layout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7.2405988313960751E-2"/>
          <c:y val="2.8441340229960803E-2"/>
          <c:w val="0.77463323413687235"/>
          <c:h val="0.87041514971918832"/>
        </c:manualLayout>
      </c:layout>
      <c:stockChart>
        <c:ser>
          <c:idx val="0"/>
          <c:order val="0"/>
          <c:spPr>
            <a:ln w="28575">
              <a:noFill/>
            </a:ln>
          </c:spPr>
          <c:marker>
            <c:symbol val="none"/>
          </c:marker>
          <c:cat>
            <c:strRef>
              <c:f>База!$O$111:$O$123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16</c:v>
                </c:pt>
                <c:pt idx="9">
                  <c:v>18</c:v>
                </c:pt>
                <c:pt idx="10">
                  <c:v>19</c:v>
                </c:pt>
                <c:pt idx="11">
                  <c:v>23</c:v>
                </c:pt>
                <c:pt idx="12">
                  <c:v>Всош</c:v>
                </c:pt>
              </c:strCache>
            </c:strRef>
          </c:cat>
          <c:val>
            <c:numRef>
              <c:f>База!$R$111:$R$123</c:f>
              <c:numCache>
                <c:formatCode>General</c:formatCode>
                <c:ptCount val="13"/>
                <c:pt idx="0">
                  <c:v>14</c:v>
                </c:pt>
                <c:pt idx="1">
                  <c:v>13</c:v>
                </c:pt>
                <c:pt idx="2">
                  <c:v>8</c:v>
                </c:pt>
                <c:pt idx="3">
                  <c:v>16</c:v>
                </c:pt>
                <c:pt idx="4">
                  <c:v>14</c:v>
                </c:pt>
                <c:pt idx="5">
                  <c:v>12</c:v>
                </c:pt>
                <c:pt idx="6">
                  <c:v>10</c:v>
                </c:pt>
                <c:pt idx="7">
                  <c:v>9</c:v>
                </c:pt>
                <c:pt idx="8">
                  <c:v>13</c:v>
                </c:pt>
                <c:pt idx="9">
                  <c:v>11</c:v>
                </c:pt>
                <c:pt idx="10">
                  <c:v>6</c:v>
                </c:pt>
                <c:pt idx="11">
                  <c:v>8</c:v>
                </c:pt>
                <c:pt idx="12">
                  <c:v>7</c:v>
                </c:pt>
              </c:numCache>
            </c:numRef>
          </c:val>
        </c:ser>
        <c:ser>
          <c:idx val="1"/>
          <c:order val="1"/>
          <c:spPr>
            <a:ln w="28575">
              <a:noFill/>
            </a:ln>
          </c:spPr>
          <c:marker>
            <c:symbol val="none"/>
          </c:marker>
          <c:cat>
            <c:strRef>
              <c:f>База!$O$111:$O$123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16</c:v>
                </c:pt>
                <c:pt idx="9">
                  <c:v>18</c:v>
                </c:pt>
                <c:pt idx="10">
                  <c:v>19</c:v>
                </c:pt>
                <c:pt idx="11">
                  <c:v>23</c:v>
                </c:pt>
                <c:pt idx="12">
                  <c:v>Всош</c:v>
                </c:pt>
              </c:strCache>
            </c:strRef>
          </c:cat>
          <c:val>
            <c:numRef>
              <c:f>База!$S$111:$S$123</c:f>
              <c:numCache>
                <c:formatCode>General</c:formatCode>
                <c:ptCount val="13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19</c:v>
                </c:pt>
                <c:pt idx="5">
                  <c:v>19</c:v>
                </c:pt>
                <c:pt idx="6">
                  <c:v>19</c:v>
                </c:pt>
                <c:pt idx="7">
                  <c:v>18</c:v>
                </c:pt>
                <c:pt idx="8">
                  <c:v>20</c:v>
                </c:pt>
                <c:pt idx="9">
                  <c:v>20</c:v>
                </c:pt>
                <c:pt idx="10">
                  <c:v>17</c:v>
                </c:pt>
                <c:pt idx="11">
                  <c:v>20</c:v>
                </c:pt>
                <c:pt idx="12">
                  <c:v>17</c:v>
                </c:pt>
              </c:numCache>
            </c:numRef>
          </c:val>
        </c:ser>
        <c:ser>
          <c:idx val="2"/>
          <c:order val="2"/>
          <c:tx>
            <c:v>Медиана</c:v>
          </c:tx>
          <c:spPr>
            <a:ln w="28575">
              <a:solidFill>
                <a:srgbClr val="C0504D">
                  <a:lumMod val="60000"/>
                  <a:lumOff val="40000"/>
                </a:srgbClr>
              </a:solidFill>
            </a:ln>
          </c:spPr>
          <c:marker>
            <c:symbol val="circle"/>
            <c:size val="5"/>
            <c:spPr>
              <a:solidFill>
                <a:schemeClr val="accent2">
                  <a:lumMod val="50000"/>
                </a:schemeClr>
              </a:solidFill>
            </c:spPr>
          </c:marker>
          <c:cat>
            <c:strRef>
              <c:f>База!$O$111:$O$123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16</c:v>
                </c:pt>
                <c:pt idx="9">
                  <c:v>18</c:v>
                </c:pt>
                <c:pt idx="10">
                  <c:v>19</c:v>
                </c:pt>
                <c:pt idx="11">
                  <c:v>23</c:v>
                </c:pt>
                <c:pt idx="12">
                  <c:v>Всош</c:v>
                </c:pt>
              </c:strCache>
            </c:strRef>
          </c:cat>
          <c:val>
            <c:numRef>
              <c:f>База!$T$111:$T$123</c:f>
              <c:numCache>
                <c:formatCode>General</c:formatCode>
                <c:ptCount val="13"/>
                <c:pt idx="0">
                  <c:v>17</c:v>
                </c:pt>
                <c:pt idx="1">
                  <c:v>18</c:v>
                </c:pt>
                <c:pt idx="2">
                  <c:v>14</c:v>
                </c:pt>
                <c:pt idx="3">
                  <c:v>18</c:v>
                </c:pt>
                <c:pt idx="4">
                  <c:v>16</c:v>
                </c:pt>
                <c:pt idx="5">
                  <c:v>17</c:v>
                </c:pt>
                <c:pt idx="6">
                  <c:v>16.5</c:v>
                </c:pt>
                <c:pt idx="7" formatCode="0">
                  <c:v>15</c:v>
                </c:pt>
                <c:pt idx="8" formatCode="0">
                  <c:v>16.5</c:v>
                </c:pt>
                <c:pt idx="9" formatCode="0">
                  <c:v>18</c:v>
                </c:pt>
                <c:pt idx="10" formatCode="0">
                  <c:v>8</c:v>
                </c:pt>
                <c:pt idx="11">
                  <c:v>17</c:v>
                </c:pt>
                <c:pt idx="12" formatCode="0">
                  <c:v>10.5</c:v>
                </c:pt>
              </c:numCache>
            </c:numRef>
          </c:val>
        </c:ser>
        <c:dLbls/>
        <c:hiLowLines/>
        <c:axId val="73317376"/>
        <c:axId val="82797312"/>
      </c:stockChart>
      <c:catAx>
        <c:axId val="73317376"/>
        <c:scaling>
          <c:orientation val="minMax"/>
        </c:scaling>
        <c:axPos val="b"/>
        <c:numFmt formatCode="General" sourceLinked="1"/>
        <c:tickLblPos val="nextTo"/>
        <c:crossAx val="82797312"/>
        <c:crosses val="autoZero"/>
        <c:auto val="1"/>
        <c:lblAlgn val="ctr"/>
        <c:lblOffset val="100"/>
      </c:catAx>
      <c:valAx>
        <c:axId val="82797312"/>
        <c:scaling>
          <c:orientation val="minMax"/>
        </c:scaling>
        <c:axPos val="l"/>
        <c:majorGridlines/>
        <c:numFmt formatCode="General" sourceLinked="1"/>
        <c:tickLblPos val="nextTo"/>
        <c:crossAx val="73317376"/>
        <c:crosses val="autoZero"/>
        <c:crossBetween val="between"/>
      </c:valAx>
    </c:plotArea>
    <c:legend>
      <c:legendPos val="t"/>
      <c:legendEntry>
        <c:idx val="0"/>
        <c:delete val="1"/>
      </c:legendEntry>
      <c:legendEntry>
        <c:idx val="1"/>
        <c:delete val="1"/>
      </c:legendEntry>
      <c:layout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1"/>
          <c:order val="0"/>
          <c:tx>
            <c:v>Медиана</c:v>
          </c:tx>
          <c:cat>
            <c:strRef>
              <c:f>Литер!$U$28:$U$35</c:f>
              <c:strCache>
                <c:ptCount val="8"/>
                <c:pt idx="0">
                  <c:v>1</c:v>
                </c:pt>
                <c:pt idx="1">
                  <c:v>2</c:v>
                </c:pt>
                <c:pt idx="2">
                  <c:v>6</c:v>
                </c:pt>
                <c:pt idx="3">
                  <c:v>8</c:v>
                </c:pt>
                <c:pt idx="4">
                  <c:v>16</c:v>
                </c:pt>
                <c:pt idx="5">
                  <c:v>18</c:v>
                </c:pt>
                <c:pt idx="6">
                  <c:v>23</c:v>
                </c:pt>
                <c:pt idx="7">
                  <c:v>ВСОШ</c:v>
                </c:pt>
              </c:strCache>
            </c:strRef>
          </c:cat>
          <c:val>
            <c:numRef>
              <c:f>Литер!$W$28:$W$35</c:f>
              <c:numCache>
                <c:formatCode>General</c:formatCode>
                <c:ptCount val="8"/>
              </c:numCache>
            </c:numRef>
          </c:val>
        </c:ser>
        <c:ser>
          <c:idx val="2"/>
          <c:order val="1"/>
          <c:tx>
            <c:v>Средний балл по школам</c:v>
          </c:tx>
          <c:spPr>
            <a:solidFill>
              <a:schemeClr val="accent2">
                <a:lumMod val="40000"/>
                <a:lumOff val="60000"/>
              </a:schemeClr>
            </a:solidFill>
          </c:spPr>
          <c:dLbls>
            <c:dLbl>
              <c:idx val="0"/>
              <c:layout>
                <c:manualLayout>
                  <c:x val="0"/>
                  <c:y val="1.754385964912281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1"/>
              <c:layout>
                <c:manualLayout>
                  <c:x val="0"/>
                  <c:y val="1.40350877192982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2"/>
              <c:layout>
                <c:manualLayout>
                  <c:x val="0"/>
                  <c:y val="2.456140350877193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3"/>
              <c:layout>
                <c:manualLayout>
                  <c:x val="0"/>
                  <c:y val="2.105263157894737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4"/>
              <c:layout>
                <c:manualLayout>
                  <c:x val="0"/>
                  <c:y val="1.754385964912281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5"/>
              <c:layout>
                <c:manualLayout>
                  <c:x val="2.7465667915106125E-2"/>
                  <c:y val="4.561403508771930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6"/>
              <c:layout>
                <c:manualLayout>
                  <c:x val="-2.496878901373283E-3"/>
                  <c:y val="2.105263157894737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7"/>
              <c:layout>
                <c:manualLayout>
                  <c:x val="0"/>
                  <c:y val="1.754385964912281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showVal val="1"/>
          </c:dLbls>
          <c:cat>
            <c:strRef>
              <c:f>Литер!$U$28:$U$35</c:f>
              <c:strCache>
                <c:ptCount val="8"/>
                <c:pt idx="0">
                  <c:v>1</c:v>
                </c:pt>
                <c:pt idx="1">
                  <c:v>2</c:v>
                </c:pt>
                <c:pt idx="2">
                  <c:v>6</c:v>
                </c:pt>
                <c:pt idx="3">
                  <c:v>8</c:v>
                </c:pt>
                <c:pt idx="4">
                  <c:v>16</c:v>
                </c:pt>
                <c:pt idx="5">
                  <c:v>18</c:v>
                </c:pt>
                <c:pt idx="6">
                  <c:v>23</c:v>
                </c:pt>
                <c:pt idx="7">
                  <c:v>ВСОШ</c:v>
                </c:pt>
              </c:strCache>
            </c:strRef>
          </c:cat>
          <c:val>
            <c:numRef>
              <c:f>Литер!$X$28:$X$35</c:f>
              <c:numCache>
                <c:formatCode>General</c:formatCode>
                <c:ptCount val="8"/>
                <c:pt idx="0">
                  <c:v>70</c:v>
                </c:pt>
                <c:pt idx="1">
                  <c:v>71</c:v>
                </c:pt>
                <c:pt idx="2">
                  <c:v>82</c:v>
                </c:pt>
                <c:pt idx="3">
                  <c:v>77</c:v>
                </c:pt>
                <c:pt idx="4">
                  <c:v>63</c:v>
                </c:pt>
                <c:pt idx="5">
                  <c:v>68</c:v>
                </c:pt>
                <c:pt idx="6">
                  <c:v>57</c:v>
                </c:pt>
                <c:pt idx="7">
                  <c:v>65</c:v>
                </c:pt>
              </c:numCache>
            </c:numRef>
          </c:val>
        </c:ser>
        <c:dLbls/>
        <c:axId val="84582784"/>
        <c:axId val="84584320"/>
      </c:barChart>
      <c:lineChart>
        <c:grouping val="standard"/>
        <c:ser>
          <c:idx val="3"/>
          <c:order val="2"/>
          <c:tx>
            <c:v>Средний балл по СГО</c:v>
          </c:tx>
          <c:marker>
            <c:symbol val="none"/>
          </c:marker>
          <c:dLbls>
            <c:dLbl>
              <c:idx val="7"/>
              <c:layout>
                <c:manualLayout>
                  <c:x val="-3.2459425717852694E-2"/>
                  <c:y val="-3.508771929824561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</c:dLbl>
            <c:delete val="1"/>
          </c:dLbls>
          <c:cat>
            <c:strRef>
              <c:f>Литер!$U$28:$U$35</c:f>
              <c:strCache>
                <c:ptCount val="8"/>
                <c:pt idx="0">
                  <c:v>1</c:v>
                </c:pt>
                <c:pt idx="1">
                  <c:v>2</c:v>
                </c:pt>
                <c:pt idx="2">
                  <c:v>6</c:v>
                </c:pt>
                <c:pt idx="3">
                  <c:v>8</c:v>
                </c:pt>
                <c:pt idx="4">
                  <c:v>16</c:v>
                </c:pt>
                <c:pt idx="5">
                  <c:v>18</c:v>
                </c:pt>
                <c:pt idx="6">
                  <c:v>23</c:v>
                </c:pt>
                <c:pt idx="7">
                  <c:v>ВСОШ</c:v>
                </c:pt>
              </c:strCache>
            </c:strRef>
          </c:cat>
          <c:val>
            <c:numRef>
              <c:f>Литер!$Y$28:$Y$35</c:f>
              <c:numCache>
                <c:formatCode>General</c:formatCode>
                <c:ptCount val="8"/>
                <c:pt idx="0">
                  <c:v>69</c:v>
                </c:pt>
                <c:pt idx="1">
                  <c:v>69</c:v>
                </c:pt>
                <c:pt idx="2">
                  <c:v>69</c:v>
                </c:pt>
                <c:pt idx="3">
                  <c:v>69</c:v>
                </c:pt>
                <c:pt idx="4">
                  <c:v>69</c:v>
                </c:pt>
                <c:pt idx="5">
                  <c:v>69</c:v>
                </c:pt>
                <c:pt idx="6">
                  <c:v>69</c:v>
                </c:pt>
                <c:pt idx="7">
                  <c:v>69</c:v>
                </c:pt>
              </c:numCache>
            </c:numRef>
          </c:val>
        </c:ser>
        <c:ser>
          <c:idx val="4"/>
          <c:order val="3"/>
          <c:tx>
            <c:v>min, max первич. балла</c:v>
          </c:tx>
          <c:spPr>
            <a:ln>
              <a:noFill/>
            </a:ln>
          </c:spPr>
          <c:marker>
            <c:symbol val="circle"/>
            <c:size val="5"/>
            <c:spPr>
              <a:solidFill>
                <a:schemeClr val="accent2">
                  <a:lumMod val="50000"/>
                </a:schemeClr>
              </a:solidFill>
            </c:spPr>
          </c:marker>
          <c:cat>
            <c:strRef>
              <c:f>Литер!$U$28:$U$35</c:f>
              <c:strCache>
                <c:ptCount val="8"/>
                <c:pt idx="0">
                  <c:v>1</c:v>
                </c:pt>
                <c:pt idx="1">
                  <c:v>2</c:v>
                </c:pt>
                <c:pt idx="2">
                  <c:v>6</c:v>
                </c:pt>
                <c:pt idx="3">
                  <c:v>8</c:v>
                </c:pt>
                <c:pt idx="4">
                  <c:v>16</c:v>
                </c:pt>
                <c:pt idx="5">
                  <c:v>18</c:v>
                </c:pt>
                <c:pt idx="6">
                  <c:v>23</c:v>
                </c:pt>
                <c:pt idx="7">
                  <c:v>ВСОШ</c:v>
                </c:pt>
              </c:strCache>
            </c:strRef>
          </c:cat>
          <c:val>
            <c:numRef>
              <c:f>Литер!$Z$28:$Z$35</c:f>
              <c:numCache>
                <c:formatCode>General</c:formatCode>
                <c:ptCount val="8"/>
                <c:pt idx="0">
                  <c:v>44</c:v>
                </c:pt>
                <c:pt idx="1">
                  <c:v>48</c:v>
                </c:pt>
                <c:pt idx="2">
                  <c:v>52</c:v>
                </c:pt>
                <c:pt idx="3">
                  <c:v>51</c:v>
                </c:pt>
                <c:pt idx="4">
                  <c:v>41</c:v>
                </c:pt>
                <c:pt idx="5">
                  <c:v>45</c:v>
                </c:pt>
                <c:pt idx="6">
                  <c:v>24</c:v>
                </c:pt>
                <c:pt idx="7">
                  <c:v>40</c:v>
                </c:pt>
              </c:numCache>
            </c:numRef>
          </c:val>
        </c:ser>
        <c:ser>
          <c:idx val="5"/>
          <c:order val="4"/>
          <c:spPr>
            <a:ln>
              <a:noFill/>
            </a:ln>
          </c:spPr>
          <c:marker>
            <c:symbol val="circle"/>
            <c:size val="5"/>
            <c:spPr>
              <a:solidFill>
                <a:srgbClr val="4F81BD">
                  <a:lumMod val="50000"/>
                </a:srgbClr>
              </a:solidFill>
            </c:spPr>
          </c:marker>
          <c:cat>
            <c:strRef>
              <c:f>Литер!$U$28:$U$35</c:f>
              <c:strCache>
                <c:ptCount val="8"/>
                <c:pt idx="0">
                  <c:v>1</c:v>
                </c:pt>
                <c:pt idx="1">
                  <c:v>2</c:v>
                </c:pt>
                <c:pt idx="2">
                  <c:v>6</c:v>
                </c:pt>
                <c:pt idx="3">
                  <c:v>8</c:v>
                </c:pt>
                <c:pt idx="4">
                  <c:v>16</c:v>
                </c:pt>
                <c:pt idx="5">
                  <c:v>18</c:v>
                </c:pt>
                <c:pt idx="6">
                  <c:v>23</c:v>
                </c:pt>
                <c:pt idx="7">
                  <c:v>ВСОШ</c:v>
                </c:pt>
              </c:strCache>
            </c:strRef>
          </c:cat>
          <c:val>
            <c:numRef>
              <c:f>Литер!$AA$28:$AA$35</c:f>
              <c:numCache>
                <c:formatCode>General</c:formatCode>
                <c:ptCount val="8"/>
                <c:pt idx="0">
                  <c:v>50</c:v>
                </c:pt>
                <c:pt idx="1">
                  <c:v>48</c:v>
                </c:pt>
                <c:pt idx="2">
                  <c:v>53</c:v>
                </c:pt>
                <c:pt idx="3">
                  <c:v>51</c:v>
                </c:pt>
                <c:pt idx="4">
                  <c:v>41</c:v>
                </c:pt>
                <c:pt idx="5">
                  <c:v>45</c:v>
                </c:pt>
                <c:pt idx="6">
                  <c:v>48</c:v>
                </c:pt>
                <c:pt idx="7">
                  <c:v>45</c:v>
                </c:pt>
              </c:numCache>
            </c:numRef>
          </c:val>
        </c:ser>
        <c:ser>
          <c:idx val="6"/>
          <c:order val="5"/>
          <c:tx>
            <c:v>Медиана</c:v>
          </c:tx>
          <c:spPr>
            <a:ln>
              <a:solidFill>
                <a:schemeClr val="accent2">
                  <a:lumMod val="75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cat>
            <c:strRef>
              <c:f>Литер!$U$28:$U$35</c:f>
              <c:strCache>
                <c:ptCount val="8"/>
                <c:pt idx="0">
                  <c:v>1</c:v>
                </c:pt>
                <c:pt idx="1">
                  <c:v>2</c:v>
                </c:pt>
                <c:pt idx="2">
                  <c:v>6</c:v>
                </c:pt>
                <c:pt idx="3">
                  <c:v>8</c:v>
                </c:pt>
                <c:pt idx="4">
                  <c:v>16</c:v>
                </c:pt>
                <c:pt idx="5">
                  <c:v>18</c:v>
                </c:pt>
                <c:pt idx="6">
                  <c:v>23</c:v>
                </c:pt>
                <c:pt idx="7">
                  <c:v>ВСОШ</c:v>
                </c:pt>
              </c:strCache>
            </c:strRef>
          </c:cat>
          <c:val>
            <c:numRef>
              <c:f>Литер!$AB$28:$AB$35</c:f>
              <c:numCache>
                <c:formatCode>General</c:formatCode>
                <c:ptCount val="8"/>
                <c:pt idx="0">
                  <c:v>47</c:v>
                </c:pt>
                <c:pt idx="1">
                  <c:v>48</c:v>
                </c:pt>
                <c:pt idx="2">
                  <c:v>52.5</c:v>
                </c:pt>
                <c:pt idx="3">
                  <c:v>51</c:v>
                </c:pt>
                <c:pt idx="4">
                  <c:v>41</c:v>
                </c:pt>
                <c:pt idx="5">
                  <c:v>45</c:v>
                </c:pt>
                <c:pt idx="6">
                  <c:v>36</c:v>
                </c:pt>
                <c:pt idx="7">
                  <c:v>42.5</c:v>
                </c:pt>
              </c:numCache>
            </c:numRef>
          </c:val>
        </c:ser>
        <c:dLbls/>
        <c:marker val="1"/>
        <c:axId val="84582784"/>
        <c:axId val="84584320"/>
      </c:lineChart>
      <c:catAx>
        <c:axId val="84582784"/>
        <c:scaling>
          <c:orientation val="minMax"/>
        </c:scaling>
        <c:axPos val="b"/>
        <c:numFmt formatCode="General" sourceLinked="1"/>
        <c:tickLblPos val="nextTo"/>
        <c:crossAx val="84584320"/>
        <c:crosses val="autoZero"/>
        <c:auto val="1"/>
        <c:lblAlgn val="ctr"/>
        <c:lblOffset val="100"/>
      </c:catAx>
      <c:valAx>
        <c:axId val="84584320"/>
        <c:scaling>
          <c:orientation val="minMax"/>
        </c:scaling>
        <c:axPos val="l"/>
        <c:majorGridlines/>
        <c:numFmt formatCode="General" sourceLinked="1"/>
        <c:tickLblPos val="nextTo"/>
        <c:crossAx val="84582784"/>
        <c:crosses val="autoZero"/>
        <c:crossBetween val="between"/>
      </c:valAx>
    </c:plotArea>
    <c:legend>
      <c:legendPos val="t"/>
      <c:legendEntry>
        <c:idx val="0"/>
        <c:delete val="1"/>
      </c:legendEntry>
      <c:legendEntry>
        <c:idx val="4"/>
        <c:delete val="1"/>
      </c:legendEntry>
      <c:layout/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v>Средний балл по школам</c:v>
          </c:tx>
          <c:spPr>
            <a:solidFill>
              <a:schemeClr val="accent2">
                <a:lumMod val="40000"/>
                <a:lumOff val="60000"/>
              </a:schemeClr>
            </a:solidFill>
          </c:spPr>
          <c:dLbls>
            <c:dLbl>
              <c:idx val="0"/>
              <c:layout>
                <c:manualLayout>
                  <c:x val="-4.7222222222222228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showVal val="1"/>
          </c:dLbls>
          <c:cat>
            <c:numRef>
              <c:f>Геог!$S$21:$S$22</c:f>
              <c:numCache>
                <c:formatCode>General</c:formatCode>
                <c:ptCount val="2"/>
                <c:pt idx="0">
                  <c:v>1</c:v>
                </c:pt>
                <c:pt idx="1">
                  <c:v>5</c:v>
                </c:pt>
              </c:numCache>
            </c:numRef>
          </c:cat>
          <c:val>
            <c:numRef>
              <c:f>Геог!$V$21:$W$21</c:f>
              <c:numCache>
                <c:formatCode>General</c:formatCode>
                <c:ptCount val="2"/>
                <c:pt idx="0">
                  <c:v>54</c:v>
                </c:pt>
                <c:pt idx="1">
                  <c:v>52</c:v>
                </c:pt>
              </c:numCache>
            </c:numRef>
          </c:val>
        </c:ser>
        <c:dLbls/>
        <c:axId val="89007232"/>
        <c:axId val="89008768"/>
      </c:barChart>
      <c:lineChart>
        <c:grouping val="standard"/>
        <c:ser>
          <c:idx val="1"/>
          <c:order val="1"/>
          <c:tx>
            <c:v>Средний балл по СГО</c:v>
          </c:tx>
          <c:spPr>
            <a:ln>
              <a:solidFill>
                <a:schemeClr val="accent4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1"/>
              <c:layout>
                <c:manualLayout>
                  <c:x val="2.222222222222223E-2"/>
                  <c:y val="-4.166666666666666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</c:dLbl>
            <c:delete val="1"/>
          </c:dLbls>
          <c:cat>
            <c:numRef>
              <c:f>Геог!$S$21:$S$22</c:f>
              <c:numCache>
                <c:formatCode>General</c:formatCode>
                <c:ptCount val="2"/>
                <c:pt idx="0">
                  <c:v>1</c:v>
                </c:pt>
                <c:pt idx="1">
                  <c:v>5</c:v>
                </c:pt>
              </c:numCache>
            </c:numRef>
          </c:cat>
          <c:val>
            <c:numRef>
              <c:f>Геог!$W$21:$W$22</c:f>
              <c:numCache>
                <c:formatCode>General</c:formatCode>
                <c:ptCount val="2"/>
                <c:pt idx="0">
                  <c:v>52</c:v>
                </c:pt>
                <c:pt idx="1">
                  <c:v>52</c:v>
                </c:pt>
              </c:numCache>
            </c:numRef>
          </c:val>
        </c:ser>
        <c:ser>
          <c:idx val="2"/>
          <c:order val="2"/>
          <c:tx>
            <c:v>min, max первичн. балла </c:v>
          </c:tx>
          <c:spPr>
            <a:ln>
              <a:noFill/>
            </a:ln>
          </c:spPr>
          <c:marker>
            <c:symbol val="circle"/>
            <c:size val="5"/>
            <c:spPr>
              <a:solidFill>
                <a:schemeClr val="accent1">
                  <a:lumMod val="50000"/>
                </a:schemeClr>
              </a:solidFill>
            </c:spPr>
          </c:marker>
          <c:cat>
            <c:numRef>
              <c:f>Геог!$S$21:$S$22</c:f>
              <c:numCache>
                <c:formatCode>General</c:formatCode>
                <c:ptCount val="2"/>
                <c:pt idx="0">
                  <c:v>1</c:v>
                </c:pt>
                <c:pt idx="1">
                  <c:v>5</c:v>
                </c:pt>
              </c:numCache>
            </c:numRef>
          </c:cat>
          <c:val>
            <c:numRef>
              <c:f>Геог!$X$21:$X$22</c:f>
              <c:numCache>
                <c:formatCode>General</c:formatCode>
                <c:ptCount val="2"/>
                <c:pt idx="0">
                  <c:v>26</c:v>
                </c:pt>
                <c:pt idx="1">
                  <c:v>18</c:v>
                </c:pt>
              </c:numCache>
            </c:numRef>
          </c:val>
        </c:ser>
        <c:ser>
          <c:idx val="3"/>
          <c:order val="3"/>
          <c:spPr>
            <a:ln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numRef>
              <c:f>Геог!$S$21:$S$22</c:f>
              <c:numCache>
                <c:formatCode>General</c:formatCode>
                <c:ptCount val="2"/>
                <c:pt idx="0">
                  <c:v>1</c:v>
                </c:pt>
                <c:pt idx="1">
                  <c:v>5</c:v>
                </c:pt>
              </c:numCache>
            </c:numRef>
          </c:cat>
          <c:val>
            <c:numRef>
              <c:f>Геог!$Y$21:$Y$22</c:f>
              <c:numCache>
                <c:formatCode>General</c:formatCode>
                <c:ptCount val="2"/>
                <c:pt idx="0">
                  <c:v>26</c:v>
                </c:pt>
                <c:pt idx="1">
                  <c:v>26</c:v>
                </c:pt>
              </c:numCache>
            </c:numRef>
          </c:val>
        </c:ser>
        <c:ser>
          <c:idx val="4"/>
          <c:order val="4"/>
          <c:tx>
            <c:v>Медиана</c:v>
          </c:tx>
          <c:spPr>
            <a:ln>
              <a:solidFill>
                <a:schemeClr val="accent2">
                  <a:lumMod val="75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cat>
            <c:numRef>
              <c:f>Геог!$S$21:$S$22</c:f>
              <c:numCache>
                <c:formatCode>General</c:formatCode>
                <c:ptCount val="2"/>
                <c:pt idx="0">
                  <c:v>1</c:v>
                </c:pt>
                <c:pt idx="1">
                  <c:v>5</c:v>
                </c:pt>
              </c:numCache>
            </c:numRef>
          </c:cat>
          <c:val>
            <c:numRef>
              <c:f>Геог!$Z$21:$Z$22</c:f>
              <c:numCache>
                <c:formatCode>General</c:formatCode>
                <c:ptCount val="2"/>
                <c:pt idx="0">
                  <c:v>26</c:v>
                </c:pt>
                <c:pt idx="1">
                  <c:v>22</c:v>
                </c:pt>
              </c:numCache>
            </c:numRef>
          </c:val>
        </c:ser>
        <c:dLbls/>
        <c:marker val="1"/>
        <c:axId val="89007232"/>
        <c:axId val="89008768"/>
      </c:lineChart>
      <c:catAx>
        <c:axId val="89007232"/>
        <c:scaling>
          <c:orientation val="minMax"/>
        </c:scaling>
        <c:axPos val="b"/>
        <c:numFmt formatCode="General" sourceLinked="1"/>
        <c:tickLblPos val="nextTo"/>
        <c:crossAx val="89008768"/>
        <c:crosses val="autoZero"/>
        <c:auto val="1"/>
        <c:lblAlgn val="ctr"/>
        <c:lblOffset val="100"/>
      </c:catAx>
      <c:valAx>
        <c:axId val="89008768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89007232"/>
        <c:crosses val="autoZero"/>
        <c:crossBetween val="between"/>
      </c:valAx>
    </c:plotArea>
    <c:legend>
      <c:legendPos val="t"/>
      <c:legendEntry>
        <c:idx val="3"/>
        <c:delete val="1"/>
      </c:legendEntry>
      <c:layout/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4.8463444173265161E-2"/>
          <c:y val="3.5930484417603152E-2"/>
          <c:w val="0.86260707593878994"/>
          <c:h val="0.88299620314451022"/>
        </c:manualLayout>
      </c:layout>
      <c:barChart>
        <c:barDir val="col"/>
        <c:grouping val="clustered"/>
        <c:ser>
          <c:idx val="3"/>
          <c:order val="0"/>
          <c:tx>
            <c:v>Средний балл по школам</c:v>
          </c:tx>
          <c:spPr>
            <a:solidFill>
              <a:schemeClr val="accent2">
                <a:lumMod val="60000"/>
                <a:lumOff val="40000"/>
              </a:schemeClr>
            </a:solidFill>
          </c:spPr>
          <c:dLbls>
            <c:dLbl>
              <c:idx val="2"/>
              <c:layout>
                <c:manualLayout>
                  <c:x val="0"/>
                  <c:y val="3.2362459546925572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0"/>
                  <c:y val="1.2944983818770227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0"/>
                  <c:y val="1.7977523848530172E-2"/>
                </c:manualLayout>
              </c:layout>
              <c:dLblPos val="outEnd"/>
              <c:showVal val="1"/>
            </c:dLbl>
            <c:dLbl>
              <c:idx val="10"/>
              <c:layout>
                <c:manualLayout>
                  <c:x val="0"/>
                  <c:y val="2.5889967637540472E-2"/>
                </c:manualLayout>
              </c:layout>
              <c:dLblPos val="outEnd"/>
              <c:showVal val="1"/>
            </c:dLbl>
            <c:dLbl>
              <c:idx val="11"/>
              <c:layout>
                <c:manualLayout>
                  <c:x val="1.1661005501531681E-2"/>
                  <c:y val="-2.1960784313725487E-2"/>
                </c:manualLayout>
              </c:layout>
              <c:dLblPos val="outEnd"/>
              <c:showVal val="1"/>
            </c:dLbl>
            <c:dLbl>
              <c:idx val="12"/>
              <c:layout>
                <c:manualLayout>
                  <c:x val="-1.3090229079008883E-2"/>
                  <c:y val="3.5598705501618144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</c:dLbls>
          <c:cat>
            <c:numRef>
              <c:f>Профиль!$AD$140:$AD$151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16</c:v>
                </c:pt>
                <c:pt idx="10">
                  <c:v>18</c:v>
                </c:pt>
                <c:pt idx="11">
                  <c:v>23</c:v>
                </c:pt>
              </c:numCache>
            </c:numRef>
          </c:cat>
          <c:val>
            <c:numRef>
              <c:f>Профиль!$AG$140:$AG$151</c:f>
              <c:numCache>
                <c:formatCode>General</c:formatCode>
                <c:ptCount val="12"/>
                <c:pt idx="0">
                  <c:v>62</c:v>
                </c:pt>
                <c:pt idx="1">
                  <c:v>65</c:v>
                </c:pt>
                <c:pt idx="2">
                  <c:v>56</c:v>
                </c:pt>
                <c:pt idx="3">
                  <c:v>52</c:v>
                </c:pt>
                <c:pt idx="4">
                  <c:v>60</c:v>
                </c:pt>
                <c:pt idx="5">
                  <c:v>62</c:v>
                </c:pt>
                <c:pt idx="6">
                  <c:v>66</c:v>
                </c:pt>
                <c:pt idx="7">
                  <c:v>58</c:v>
                </c:pt>
                <c:pt idx="8">
                  <c:v>46</c:v>
                </c:pt>
                <c:pt idx="9">
                  <c:v>45</c:v>
                </c:pt>
                <c:pt idx="10">
                  <c:v>58</c:v>
                </c:pt>
                <c:pt idx="11">
                  <c:v>54</c:v>
                </c:pt>
              </c:numCache>
            </c:numRef>
          </c:val>
        </c:ser>
        <c:dLbls/>
        <c:gapWidth val="464"/>
        <c:axId val="89404544"/>
        <c:axId val="89406080"/>
      </c:barChart>
      <c:lineChart>
        <c:grouping val="standard"/>
        <c:ser>
          <c:idx val="4"/>
          <c:order val="1"/>
          <c:tx>
            <c:v>Средний балл по СГО</c:v>
          </c:tx>
          <c:spPr>
            <a:ln>
              <a:solidFill>
                <a:schemeClr val="accent4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1"/>
              <c:delete val="1"/>
            </c:dLbl>
            <c:dLbl>
              <c:idx val="12"/>
              <c:layout>
                <c:manualLayout>
                  <c:x val="-1.3090229079008883E-2"/>
                  <c:y val="-2.2653721682847908E-2"/>
                </c:manualLayout>
              </c:layout>
              <c:spPr/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dLblPos val="r"/>
              <c:showVal val="1"/>
            </c:dLbl>
            <c:showVal val="1"/>
          </c:dLbls>
          <c:val>
            <c:numRef>
              <c:f>Профиль!$AH$140:$AH$151</c:f>
              <c:numCache>
                <c:formatCode>General</c:formatCode>
                <c:ptCount val="12"/>
                <c:pt idx="0">
                  <c:v>57</c:v>
                </c:pt>
                <c:pt idx="1">
                  <c:v>57</c:v>
                </c:pt>
                <c:pt idx="2">
                  <c:v>57</c:v>
                </c:pt>
                <c:pt idx="3">
                  <c:v>57</c:v>
                </c:pt>
                <c:pt idx="4">
                  <c:v>57</c:v>
                </c:pt>
                <c:pt idx="5">
                  <c:v>57</c:v>
                </c:pt>
                <c:pt idx="6">
                  <c:v>57</c:v>
                </c:pt>
                <c:pt idx="7">
                  <c:v>57</c:v>
                </c:pt>
                <c:pt idx="8">
                  <c:v>57</c:v>
                </c:pt>
                <c:pt idx="9">
                  <c:v>57</c:v>
                </c:pt>
                <c:pt idx="10">
                  <c:v>57</c:v>
                </c:pt>
                <c:pt idx="11">
                  <c:v>57</c:v>
                </c:pt>
              </c:numCache>
            </c:numRef>
          </c:val>
        </c:ser>
        <c:ser>
          <c:idx val="5"/>
          <c:order val="2"/>
          <c:tx>
            <c:v>min, max первич. балл</c:v>
          </c:tx>
          <c:spPr>
            <a:ln>
              <a:noFill/>
            </a:ln>
          </c:spPr>
          <c:marker>
            <c:spPr>
              <a:solidFill>
                <a:srgbClr val="C0504D">
                  <a:lumMod val="50000"/>
                </a:srgbClr>
              </a:solidFill>
            </c:spPr>
          </c:marker>
          <c:val>
            <c:numRef>
              <c:f>Профиль!$AI$140:$AI$151</c:f>
              <c:numCache>
                <c:formatCode>General</c:formatCode>
                <c:ptCount val="12"/>
                <c:pt idx="0">
                  <c:v>7</c:v>
                </c:pt>
                <c:pt idx="1">
                  <c:v>12</c:v>
                </c:pt>
                <c:pt idx="2">
                  <c:v>6</c:v>
                </c:pt>
                <c:pt idx="3">
                  <c:v>6</c:v>
                </c:pt>
                <c:pt idx="4">
                  <c:v>8</c:v>
                </c:pt>
                <c:pt idx="5">
                  <c:v>8</c:v>
                </c:pt>
                <c:pt idx="6">
                  <c:v>9</c:v>
                </c:pt>
                <c:pt idx="7">
                  <c:v>5</c:v>
                </c:pt>
                <c:pt idx="8">
                  <c:v>8</c:v>
                </c:pt>
                <c:pt idx="9">
                  <c:v>9</c:v>
                </c:pt>
                <c:pt idx="10">
                  <c:v>5</c:v>
                </c:pt>
                <c:pt idx="11">
                  <c:v>5</c:v>
                </c:pt>
              </c:numCache>
            </c:numRef>
          </c:val>
        </c:ser>
        <c:ser>
          <c:idx val="6"/>
          <c:order val="3"/>
          <c:tx>
            <c:v>Максимум</c:v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rgbClr val="C0504D">
                  <a:lumMod val="50000"/>
                </a:srgbClr>
              </a:solidFill>
            </c:spPr>
          </c:marker>
          <c:cat>
            <c:numRef>
              <c:f>Профиль!$AD$140:$AD$151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16</c:v>
                </c:pt>
                <c:pt idx="10">
                  <c:v>18</c:v>
                </c:pt>
                <c:pt idx="11">
                  <c:v>23</c:v>
                </c:pt>
              </c:numCache>
            </c:numRef>
          </c:cat>
          <c:val>
            <c:numRef>
              <c:f>Профиль!$AJ$140:$AJ$151</c:f>
              <c:numCache>
                <c:formatCode>General</c:formatCode>
                <c:ptCount val="12"/>
                <c:pt idx="0">
                  <c:v>29</c:v>
                </c:pt>
                <c:pt idx="1">
                  <c:v>13</c:v>
                </c:pt>
                <c:pt idx="2">
                  <c:v>16</c:v>
                </c:pt>
                <c:pt idx="3">
                  <c:v>18</c:v>
                </c:pt>
                <c:pt idx="4">
                  <c:v>17</c:v>
                </c:pt>
                <c:pt idx="5">
                  <c:v>18</c:v>
                </c:pt>
                <c:pt idx="6">
                  <c:v>18</c:v>
                </c:pt>
                <c:pt idx="7">
                  <c:v>17</c:v>
                </c:pt>
                <c:pt idx="8">
                  <c:v>10</c:v>
                </c:pt>
                <c:pt idx="9">
                  <c:v>9</c:v>
                </c:pt>
                <c:pt idx="10">
                  <c:v>19</c:v>
                </c:pt>
                <c:pt idx="11">
                  <c:v>20</c:v>
                </c:pt>
              </c:numCache>
            </c:numRef>
          </c:val>
        </c:ser>
        <c:ser>
          <c:idx val="7"/>
          <c:order val="4"/>
          <c:tx>
            <c:v>Медиана</c:v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marker>
            <c:symbol val="circle"/>
            <c:size val="6"/>
            <c:spPr>
              <a:solidFill>
                <a:srgbClr val="FFFF00"/>
              </a:solidFill>
              <a:ln>
                <a:solidFill>
                  <a:schemeClr val="accent1"/>
                </a:solidFill>
              </a:ln>
            </c:spPr>
          </c:marker>
          <c:cat>
            <c:numRef>
              <c:f>Профиль!$AD$140:$AD$151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16</c:v>
                </c:pt>
                <c:pt idx="10">
                  <c:v>18</c:v>
                </c:pt>
                <c:pt idx="11">
                  <c:v>23</c:v>
                </c:pt>
              </c:numCache>
            </c:numRef>
          </c:cat>
          <c:val>
            <c:numRef>
              <c:f>Профиль!$AK$140:$AK$151</c:f>
              <c:numCache>
                <c:formatCode>General</c:formatCode>
                <c:ptCount val="12"/>
                <c:pt idx="0">
                  <c:v>13</c:v>
                </c:pt>
                <c:pt idx="1">
                  <c:v>12.5</c:v>
                </c:pt>
                <c:pt idx="2">
                  <c:v>11.5</c:v>
                </c:pt>
                <c:pt idx="3">
                  <c:v>10</c:v>
                </c:pt>
                <c:pt idx="4">
                  <c:v>11.5</c:v>
                </c:pt>
                <c:pt idx="5">
                  <c:v>13</c:v>
                </c:pt>
                <c:pt idx="6">
                  <c:v>17</c:v>
                </c:pt>
                <c:pt idx="7">
                  <c:v>11</c:v>
                </c:pt>
                <c:pt idx="8">
                  <c:v>9.5</c:v>
                </c:pt>
                <c:pt idx="9">
                  <c:v>9</c:v>
                </c:pt>
                <c:pt idx="10">
                  <c:v>11</c:v>
                </c:pt>
                <c:pt idx="11">
                  <c:v>10</c:v>
                </c:pt>
              </c:numCache>
            </c:numRef>
          </c:val>
        </c:ser>
        <c:dLbls/>
        <c:marker val="1"/>
        <c:axId val="89404544"/>
        <c:axId val="89406080"/>
      </c:lineChart>
      <c:catAx>
        <c:axId val="89404544"/>
        <c:scaling>
          <c:orientation val="minMax"/>
        </c:scaling>
        <c:axPos val="b"/>
        <c:numFmt formatCode="General" sourceLinked="1"/>
        <c:tickLblPos val="nextTo"/>
        <c:crossAx val="89406080"/>
        <c:crosses val="autoZero"/>
        <c:auto val="1"/>
        <c:lblAlgn val="ctr"/>
        <c:lblOffset val="100"/>
      </c:catAx>
      <c:valAx>
        <c:axId val="89406080"/>
        <c:scaling>
          <c:orientation val="minMax"/>
        </c:scaling>
        <c:axPos val="l"/>
        <c:majorGridlines/>
        <c:numFmt formatCode="General" sourceLinked="1"/>
        <c:tickLblPos val="nextTo"/>
        <c:crossAx val="89404544"/>
        <c:crosses val="autoZero"/>
        <c:crossBetween val="between"/>
      </c:valAx>
      <c:spPr>
        <a:ln>
          <a:solidFill>
            <a:schemeClr val="accent2">
              <a:lumMod val="50000"/>
            </a:schemeClr>
          </a:solidFill>
        </a:ln>
      </c:spPr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8.6045752079950147E-2"/>
          <c:y val="0"/>
          <c:w val="0.80939023003407085"/>
          <c:h val="0.13358678400494056"/>
        </c:manualLayout>
      </c:layout>
    </c:legend>
    <c:plotVisOnly val="1"/>
    <c:dispBlanksAs val="gap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2"/>
          <c:order val="0"/>
          <c:tx>
            <c:v>Средний балл по школам</c:v>
          </c:tx>
          <c:spPr>
            <a:solidFill>
              <a:schemeClr val="accent2">
                <a:lumMod val="40000"/>
                <a:lumOff val="60000"/>
              </a:schemeClr>
            </a:solidFill>
          </c:spPr>
          <c:dLbls>
            <c:showVal val="1"/>
          </c:dLbls>
          <c:cat>
            <c:strRef>
              <c:f>Общ!$V$108:$V$120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16</c:v>
                </c:pt>
                <c:pt idx="10">
                  <c:v>18</c:v>
                </c:pt>
                <c:pt idx="11">
                  <c:v>23</c:v>
                </c:pt>
                <c:pt idx="12">
                  <c:v>ВСОШ</c:v>
                </c:pt>
              </c:strCache>
            </c:strRef>
          </c:cat>
          <c:val>
            <c:numRef>
              <c:f>Общ!$Y$108:$Y$120</c:f>
              <c:numCache>
                <c:formatCode>General</c:formatCode>
                <c:ptCount val="13"/>
                <c:pt idx="0">
                  <c:v>58</c:v>
                </c:pt>
                <c:pt idx="1">
                  <c:v>57</c:v>
                </c:pt>
                <c:pt idx="2">
                  <c:v>65</c:v>
                </c:pt>
                <c:pt idx="3">
                  <c:v>53</c:v>
                </c:pt>
                <c:pt idx="4">
                  <c:v>56</c:v>
                </c:pt>
                <c:pt idx="5">
                  <c:v>64</c:v>
                </c:pt>
                <c:pt idx="6">
                  <c:v>64</c:v>
                </c:pt>
                <c:pt idx="7">
                  <c:v>60</c:v>
                </c:pt>
                <c:pt idx="8">
                  <c:v>50</c:v>
                </c:pt>
                <c:pt idx="9">
                  <c:v>61</c:v>
                </c:pt>
                <c:pt idx="10">
                  <c:v>53</c:v>
                </c:pt>
                <c:pt idx="11">
                  <c:v>49</c:v>
                </c:pt>
                <c:pt idx="12">
                  <c:v>30</c:v>
                </c:pt>
              </c:numCache>
            </c:numRef>
          </c:val>
        </c:ser>
        <c:dLbls/>
        <c:axId val="96690560"/>
        <c:axId val="96692096"/>
      </c:barChart>
      <c:lineChart>
        <c:grouping val="standard"/>
        <c:ser>
          <c:idx val="3"/>
          <c:order val="1"/>
          <c:tx>
            <c:v>Средний балл по СГО</c:v>
          </c:tx>
          <c:marker>
            <c:symbol val="none"/>
          </c:marker>
          <c:dLbls>
            <c:dLbl>
              <c:idx val="12"/>
              <c:layout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elete val="1"/>
          </c:dLbls>
          <c:cat>
            <c:strRef>
              <c:f>Общ!$V$108:$V$120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16</c:v>
                </c:pt>
                <c:pt idx="10">
                  <c:v>18</c:v>
                </c:pt>
                <c:pt idx="11">
                  <c:v>23</c:v>
                </c:pt>
                <c:pt idx="12">
                  <c:v>ВСОШ</c:v>
                </c:pt>
              </c:strCache>
            </c:strRef>
          </c:cat>
          <c:val>
            <c:numRef>
              <c:f>Общ!$Z$108:$Z$120</c:f>
              <c:numCache>
                <c:formatCode>General</c:formatCode>
                <c:ptCount val="13"/>
                <c:pt idx="0">
                  <c:v>55.3</c:v>
                </c:pt>
                <c:pt idx="1">
                  <c:v>55.3</c:v>
                </c:pt>
                <c:pt idx="2">
                  <c:v>55.3</c:v>
                </c:pt>
                <c:pt idx="3">
                  <c:v>55.3</c:v>
                </c:pt>
                <c:pt idx="4">
                  <c:v>55.3</c:v>
                </c:pt>
                <c:pt idx="5">
                  <c:v>55.3</c:v>
                </c:pt>
                <c:pt idx="6">
                  <c:v>55.3</c:v>
                </c:pt>
                <c:pt idx="7">
                  <c:v>55.3</c:v>
                </c:pt>
                <c:pt idx="8">
                  <c:v>55.3</c:v>
                </c:pt>
                <c:pt idx="9">
                  <c:v>55.3</c:v>
                </c:pt>
                <c:pt idx="10">
                  <c:v>55.3</c:v>
                </c:pt>
                <c:pt idx="11">
                  <c:v>55.3</c:v>
                </c:pt>
                <c:pt idx="12">
                  <c:v>55.3</c:v>
                </c:pt>
              </c:numCache>
            </c:numRef>
          </c:val>
        </c:ser>
        <c:ser>
          <c:idx val="4"/>
          <c:order val="2"/>
          <c:tx>
            <c:v>Минимум максимум перв. балла</c:v>
          </c:tx>
          <c:spPr>
            <a:ln>
              <a:noFill/>
            </a:ln>
          </c:spPr>
          <c:marker>
            <c:symbol val="circle"/>
            <c:size val="5"/>
            <c:spPr>
              <a:solidFill>
                <a:srgbClr val="1F497D">
                  <a:lumMod val="50000"/>
                </a:srgbClr>
              </a:solidFill>
            </c:spPr>
          </c:marker>
          <c:cat>
            <c:strRef>
              <c:f>Общ!$V$108:$V$120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16</c:v>
                </c:pt>
                <c:pt idx="10">
                  <c:v>18</c:v>
                </c:pt>
                <c:pt idx="11">
                  <c:v>23</c:v>
                </c:pt>
                <c:pt idx="12">
                  <c:v>ВСОШ</c:v>
                </c:pt>
              </c:strCache>
            </c:strRef>
          </c:cat>
          <c:val>
            <c:numRef>
              <c:f>Общ!$AA$108:$AA$120</c:f>
              <c:numCache>
                <c:formatCode>General</c:formatCode>
                <c:ptCount val="13"/>
                <c:pt idx="0">
                  <c:v>22</c:v>
                </c:pt>
                <c:pt idx="1">
                  <c:v>22</c:v>
                </c:pt>
                <c:pt idx="2">
                  <c:v>29</c:v>
                </c:pt>
                <c:pt idx="3">
                  <c:v>27</c:v>
                </c:pt>
                <c:pt idx="4">
                  <c:v>21</c:v>
                </c:pt>
                <c:pt idx="5">
                  <c:v>26</c:v>
                </c:pt>
                <c:pt idx="6">
                  <c:v>22</c:v>
                </c:pt>
                <c:pt idx="7">
                  <c:v>26</c:v>
                </c:pt>
                <c:pt idx="8">
                  <c:v>18</c:v>
                </c:pt>
                <c:pt idx="9">
                  <c:v>33</c:v>
                </c:pt>
                <c:pt idx="10">
                  <c:v>4</c:v>
                </c:pt>
                <c:pt idx="11">
                  <c:v>18</c:v>
                </c:pt>
                <c:pt idx="12">
                  <c:v>12</c:v>
                </c:pt>
              </c:numCache>
            </c:numRef>
          </c:val>
        </c:ser>
        <c:ser>
          <c:idx val="5"/>
          <c:order val="3"/>
          <c:spPr>
            <a:ln>
              <a:noFill/>
            </a:ln>
          </c:spPr>
          <c:marker>
            <c:symbol val="circle"/>
            <c:size val="5"/>
            <c:spPr>
              <a:solidFill>
                <a:srgbClr val="4F81BD">
                  <a:lumMod val="50000"/>
                </a:srgbClr>
              </a:solidFill>
              <a:ln>
                <a:noFill/>
              </a:ln>
            </c:spPr>
          </c:marker>
          <c:cat>
            <c:strRef>
              <c:f>Общ!$V$108:$V$120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16</c:v>
                </c:pt>
                <c:pt idx="10">
                  <c:v>18</c:v>
                </c:pt>
                <c:pt idx="11">
                  <c:v>23</c:v>
                </c:pt>
                <c:pt idx="12">
                  <c:v>ВСОШ</c:v>
                </c:pt>
              </c:strCache>
            </c:strRef>
          </c:cat>
          <c:val>
            <c:numRef>
              <c:f>Общ!$AB$108:$AB$120</c:f>
              <c:numCache>
                <c:formatCode>General</c:formatCode>
                <c:ptCount val="13"/>
                <c:pt idx="0">
                  <c:v>59</c:v>
                </c:pt>
                <c:pt idx="1">
                  <c:v>47</c:v>
                </c:pt>
                <c:pt idx="2">
                  <c:v>59</c:v>
                </c:pt>
                <c:pt idx="3">
                  <c:v>36</c:v>
                </c:pt>
                <c:pt idx="4">
                  <c:v>52</c:v>
                </c:pt>
                <c:pt idx="5">
                  <c:v>61</c:v>
                </c:pt>
                <c:pt idx="6">
                  <c:v>58</c:v>
                </c:pt>
                <c:pt idx="7">
                  <c:v>50</c:v>
                </c:pt>
                <c:pt idx="8">
                  <c:v>41</c:v>
                </c:pt>
                <c:pt idx="9">
                  <c:v>43</c:v>
                </c:pt>
                <c:pt idx="10">
                  <c:v>61</c:v>
                </c:pt>
                <c:pt idx="11">
                  <c:v>38</c:v>
                </c:pt>
                <c:pt idx="12">
                  <c:v>19</c:v>
                </c:pt>
              </c:numCache>
            </c:numRef>
          </c:val>
        </c:ser>
        <c:ser>
          <c:idx val="6"/>
          <c:order val="4"/>
          <c:tx>
            <c:v>Медиана</c:v>
          </c:tx>
          <c:spPr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  <a:ln>
                <a:solidFill>
                  <a:srgbClr val="4F81BD"/>
                </a:solidFill>
              </a:ln>
            </c:spPr>
          </c:marker>
          <c:cat>
            <c:strRef>
              <c:f>Общ!$V$108:$V$120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16</c:v>
                </c:pt>
                <c:pt idx="10">
                  <c:v>18</c:v>
                </c:pt>
                <c:pt idx="11">
                  <c:v>23</c:v>
                </c:pt>
                <c:pt idx="12">
                  <c:v>ВСОШ</c:v>
                </c:pt>
              </c:strCache>
            </c:strRef>
          </c:cat>
          <c:val>
            <c:numRef>
              <c:f>Общ!$AC$108:$AC$120</c:f>
              <c:numCache>
                <c:formatCode>General</c:formatCode>
                <c:ptCount val="13"/>
                <c:pt idx="0">
                  <c:v>31</c:v>
                </c:pt>
                <c:pt idx="1">
                  <c:v>33.5</c:v>
                </c:pt>
                <c:pt idx="2">
                  <c:v>42</c:v>
                </c:pt>
                <c:pt idx="3">
                  <c:v>32</c:v>
                </c:pt>
                <c:pt idx="4">
                  <c:v>32</c:v>
                </c:pt>
                <c:pt idx="5">
                  <c:v>40</c:v>
                </c:pt>
                <c:pt idx="6">
                  <c:v>37</c:v>
                </c:pt>
                <c:pt idx="7">
                  <c:v>39</c:v>
                </c:pt>
                <c:pt idx="8">
                  <c:v>29</c:v>
                </c:pt>
                <c:pt idx="9">
                  <c:v>38</c:v>
                </c:pt>
                <c:pt idx="10">
                  <c:v>28</c:v>
                </c:pt>
                <c:pt idx="11">
                  <c:v>27.5</c:v>
                </c:pt>
                <c:pt idx="12">
                  <c:v>15.5</c:v>
                </c:pt>
              </c:numCache>
            </c:numRef>
          </c:val>
        </c:ser>
        <c:dLbls/>
        <c:marker val="1"/>
        <c:axId val="96690560"/>
        <c:axId val="96692096"/>
      </c:lineChart>
      <c:catAx>
        <c:axId val="96690560"/>
        <c:scaling>
          <c:orientation val="minMax"/>
        </c:scaling>
        <c:axPos val="b"/>
        <c:numFmt formatCode="General" sourceLinked="1"/>
        <c:tickLblPos val="nextTo"/>
        <c:crossAx val="96692096"/>
        <c:crosses val="autoZero"/>
        <c:auto val="1"/>
        <c:lblAlgn val="ctr"/>
        <c:lblOffset val="100"/>
      </c:catAx>
      <c:valAx>
        <c:axId val="96692096"/>
        <c:scaling>
          <c:orientation val="minMax"/>
        </c:scaling>
        <c:axPos val="l"/>
        <c:majorGridlines/>
        <c:numFmt formatCode="General" sourceLinked="1"/>
        <c:tickLblPos val="nextTo"/>
        <c:crossAx val="96690560"/>
        <c:crosses val="autoZero"/>
        <c:crossBetween val="between"/>
      </c:valAx>
    </c:plotArea>
    <c:legend>
      <c:legendPos val="t"/>
      <c:legendEntry>
        <c:idx val="3"/>
        <c:delete val="1"/>
      </c:legendEntry>
      <c:layout/>
    </c:legend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2"/>
          <c:order val="0"/>
          <c:cat>
            <c:numRef>
              <c:f>Ист!$T$35:$T$43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6</c:v>
                </c:pt>
                <c:pt idx="4">
                  <c:v>8</c:v>
                </c:pt>
                <c:pt idx="5">
                  <c:v>9</c:v>
                </c:pt>
                <c:pt idx="6">
                  <c:v>16</c:v>
                </c:pt>
                <c:pt idx="7">
                  <c:v>18</c:v>
                </c:pt>
                <c:pt idx="8">
                  <c:v>23</c:v>
                </c:pt>
              </c:numCache>
            </c:numRef>
          </c:cat>
          <c:val>
            <c:numRef>
              <c:f>Ист!$V$35:$V$43</c:f>
              <c:numCache>
                <c:formatCode>General</c:formatCode>
                <c:ptCount val="9"/>
              </c:numCache>
            </c:numRef>
          </c:val>
        </c:ser>
        <c:ser>
          <c:idx val="3"/>
          <c:order val="1"/>
          <c:tx>
            <c:v>Средний балл по школам</c:v>
          </c:tx>
          <c:spPr>
            <a:solidFill>
              <a:schemeClr val="accent2">
                <a:lumMod val="40000"/>
                <a:lumOff val="60000"/>
              </a:schemeClr>
            </a:solidFill>
          </c:spPr>
          <c:dLbls>
            <c:dLbl>
              <c:idx val="0"/>
              <c:layout>
                <c:manualLayout>
                  <c:x val="4.8750761730652044E-3"/>
                  <c:y val="1.568627450980388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1"/>
              <c:layout>
                <c:manualLayout>
                  <c:x val="0"/>
                  <c:y val="1.568627450980392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2"/>
              <c:layout>
                <c:manualLayout>
                  <c:x val="2.6812918951858625E-2"/>
                  <c:y val="3.13725490196078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3"/>
              <c:layout>
                <c:manualLayout>
                  <c:x val="3.1687995124923839E-2"/>
                  <c:y val="4.705882352941177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4"/>
              <c:layout>
                <c:manualLayout>
                  <c:x val="0"/>
                  <c:y val="1.960784313725490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6"/>
              <c:layout>
                <c:manualLayout>
                  <c:x val="-8.9375364034363482E-17"/>
                  <c:y val="1.960784313725490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7"/>
              <c:layout>
                <c:manualLayout>
                  <c:x val="0"/>
                  <c:y val="2.352941176470587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8"/>
              <c:layout>
                <c:manualLayout>
                  <c:x val="4.8750761730652044E-3"/>
                  <c:y val="1.960784313725490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showVal val="1"/>
          </c:dLbls>
          <c:cat>
            <c:numRef>
              <c:f>Ист!$T$35:$T$43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6</c:v>
                </c:pt>
                <c:pt idx="4">
                  <c:v>8</c:v>
                </c:pt>
                <c:pt idx="5">
                  <c:v>9</c:v>
                </c:pt>
                <c:pt idx="6">
                  <c:v>16</c:v>
                </c:pt>
                <c:pt idx="7">
                  <c:v>18</c:v>
                </c:pt>
                <c:pt idx="8">
                  <c:v>23</c:v>
                </c:pt>
              </c:numCache>
            </c:numRef>
          </c:cat>
          <c:val>
            <c:numRef>
              <c:f>Ист!$W$35:$W$43</c:f>
              <c:numCache>
                <c:formatCode>General</c:formatCode>
                <c:ptCount val="9"/>
                <c:pt idx="0">
                  <c:v>61</c:v>
                </c:pt>
                <c:pt idx="1">
                  <c:v>50</c:v>
                </c:pt>
                <c:pt idx="2">
                  <c:v>55</c:v>
                </c:pt>
                <c:pt idx="3">
                  <c:v>57</c:v>
                </c:pt>
                <c:pt idx="4">
                  <c:v>67</c:v>
                </c:pt>
                <c:pt idx="5">
                  <c:v>60</c:v>
                </c:pt>
                <c:pt idx="6">
                  <c:v>51</c:v>
                </c:pt>
                <c:pt idx="7">
                  <c:v>71</c:v>
                </c:pt>
                <c:pt idx="8">
                  <c:v>52</c:v>
                </c:pt>
              </c:numCache>
            </c:numRef>
          </c:val>
        </c:ser>
        <c:dLbls/>
        <c:axId val="98619392"/>
        <c:axId val="98620928"/>
      </c:barChart>
      <c:lineChart>
        <c:grouping val="standard"/>
        <c:ser>
          <c:idx val="4"/>
          <c:order val="2"/>
          <c:tx>
            <c:v>Средний балл по СГО</c:v>
          </c:tx>
          <c:spPr>
            <a:ln>
              <a:solidFill>
                <a:schemeClr val="accent4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8"/>
              <c:layout>
                <c:manualLayout>
                  <c:x val="-2.9250457038391225E-2"/>
                  <c:y val="-3.13725490196078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Val val="1"/>
            </c:dLbl>
            <c:delete val="1"/>
          </c:dLbls>
          <c:val>
            <c:numRef>
              <c:f>Ист!$X$35:$X$43</c:f>
              <c:numCache>
                <c:formatCode>General</c:formatCode>
                <c:ptCount val="9"/>
                <c:pt idx="0">
                  <c:v>58</c:v>
                </c:pt>
                <c:pt idx="1">
                  <c:v>58</c:v>
                </c:pt>
                <c:pt idx="2">
                  <c:v>58</c:v>
                </c:pt>
                <c:pt idx="3">
                  <c:v>58</c:v>
                </c:pt>
                <c:pt idx="4">
                  <c:v>58</c:v>
                </c:pt>
                <c:pt idx="5">
                  <c:v>58</c:v>
                </c:pt>
                <c:pt idx="6">
                  <c:v>58</c:v>
                </c:pt>
                <c:pt idx="7">
                  <c:v>58</c:v>
                </c:pt>
                <c:pt idx="8">
                  <c:v>58</c:v>
                </c:pt>
              </c:numCache>
            </c:numRef>
          </c:val>
        </c:ser>
        <c:ser>
          <c:idx val="5"/>
          <c:order val="3"/>
          <c:spPr>
            <a:ln>
              <a:noFill/>
            </a:ln>
          </c:spPr>
          <c:marker>
            <c:symbol val="circle"/>
            <c:size val="5"/>
            <c:spPr>
              <a:solidFill>
                <a:srgbClr val="4F81BD">
                  <a:lumMod val="50000"/>
                </a:srgbClr>
              </a:solidFill>
            </c:spPr>
          </c:marker>
          <c:val>
            <c:numRef>
              <c:f>Ист!$Y$35:$Y$43</c:f>
              <c:numCache>
                <c:formatCode>General</c:formatCode>
                <c:ptCount val="9"/>
                <c:pt idx="0">
                  <c:v>15</c:v>
                </c:pt>
                <c:pt idx="1">
                  <c:v>24</c:v>
                </c:pt>
                <c:pt idx="2">
                  <c:v>28</c:v>
                </c:pt>
                <c:pt idx="3">
                  <c:v>28</c:v>
                </c:pt>
                <c:pt idx="4">
                  <c:v>29</c:v>
                </c:pt>
                <c:pt idx="5">
                  <c:v>26</c:v>
                </c:pt>
                <c:pt idx="6">
                  <c:v>25</c:v>
                </c:pt>
                <c:pt idx="7">
                  <c:v>35</c:v>
                </c:pt>
                <c:pt idx="8">
                  <c:v>12</c:v>
                </c:pt>
              </c:numCache>
            </c:numRef>
          </c:val>
        </c:ser>
        <c:ser>
          <c:idx val="6"/>
          <c:order val="4"/>
          <c:tx>
            <c:v>min,max первич. баллов</c:v>
          </c:tx>
          <c:spPr>
            <a:ln>
              <a:noFill/>
            </a:ln>
          </c:spPr>
          <c:marker>
            <c:symbol val="circle"/>
            <c:size val="5"/>
            <c:spPr>
              <a:solidFill>
                <a:schemeClr val="accent2">
                  <a:lumMod val="50000"/>
                </a:schemeClr>
              </a:solidFill>
            </c:spPr>
          </c:marker>
          <c:val>
            <c:numRef>
              <c:f>Ист!$Z$35:$Z$43</c:f>
              <c:numCache>
                <c:formatCode>General</c:formatCode>
                <c:ptCount val="9"/>
                <c:pt idx="0">
                  <c:v>55</c:v>
                </c:pt>
                <c:pt idx="1">
                  <c:v>24</c:v>
                </c:pt>
                <c:pt idx="2">
                  <c:v>28</c:v>
                </c:pt>
                <c:pt idx="3">
                  <c:v>33</c:v>
                </c:pt>
                <c:pt idx="4">
                  <c:v>45</c:v>
                </c:pt>
                <c:pt idx="5">
                  <c:v>39</c:v>
                </c:pt>
                <c:pt idx="6">
                  <c:v>25</c:v>
                </c:pt>
                <c:pt idx="7">
                  <c:v>46</c:v>
                </c:pt>
                <c:pt idx="8">
                  <c:v>50</c:v>
                </c:pt>
              </c:numCache>
            </c:numRef>
          </c:val>
        </c:ser>
        <c:ser>
          <c:idx val="7"/>
          <c:order val="5"/>
          <c:tx>
            <c:v>Медиана</c:v>
          </c:tx>
          <c:spPr>
            <a:ln>
              <a:solidFill>
                <a:schemeClr val="accent2">
                  <a:lumMod val="75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val>
            <c:numRef>
              <c:f>Ист!$AA$35:$AA$43</c:f>
              <c:numCache>
                <c:formatCode>General</c:formatCode>
                <c:ptCount val="9"/>
                <c:pt idx="0">
                  <c:v>18</c:v>
                </c:pt>
                <c:pt idx="1">
                  <c:v>24</c:v>
                </c:pt>
                <c:pt idx="2">
                  <c:v>28</c:v>
                </c:pt>
                <c:pt idx="3">
                  <c:v>28</c:v>
                </c:pt>
                <c:pt idx="4">
                  <c:v>37</c:v>
                </c:pt>
                <c:pt idx="5">
                  <c:v>32.5</c:v>
                </c:pt>
                <c:pt idx="6">
                  <c:v>25</c:v>
                </c:pt>
                <c:pt idx="7">
                  <c:v>40.5</c:v>
                </c:pt>
                <c:pt idx="8">
                  <c:v>19</c:v>
                </c:pt>
              </c:numCache>
            </c:numRef>
          </c:val>
        </c:ser>
        <c:dLbls/>
        <c:marker val="1"/>
        <c:axId val="98619392"/>
        <c:axId val="98620928"/>
      </c:lineChart>
      <c:catAx>
        <c:axId val="98619392"/>
        <c:scaling>
          <c:orientation val="minMax"/>
        </c:scaling>
        <c:axPos val="b"/>
        <c:numFmt formatCode="General" sourceLinked="1"/>
        <c:tickLblPos val="nextTo"/>
        <c:crossAx val="98620928"/>
        <c:crosses val="autoZero"/>
        <c:auto val="1"/>
        <c:lblAlgn val="ctr"/>
        <c:lblOffset val="100"/>
      </c:catAx>
      <c:valAx>
        <c:axId val="98620928"/>
        <c:scaling>
          <c:orientation val="minMax"/>
        </c:scaling>
        <c:axPos val="l"/>
        <c:majorGridlines/>
        <c:numFmt formatCode="General" sourceLinked="1"/>
        <c:tickLblPos val="nextTo"/>
        <c:crossAx val="98619392"/>
        <c:crosses val="autoZero"/>
        <c:crossBetween val="between"/>
      </c:valAx>
    </c:plotArea>
    <c:legend>
      <c:legendPos val="t"/>
      <c:legendEntry>
        <c:idx val="0"/>
        <c:delete val="1"/>
      </c:legendEntry>
      <c:legendEntry>
        <c:idx val="3"/>
        <c:delete val="1"/>
      </c:legendEntry>
      <c:layout/>
    </c:legend>
    <c:plotVisOnly val="1"/>
    <c:dispBlanksAs val="gap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8.6071741032370946E-2"/>
          <c:y val="6.0659813356663754E-2"/>
          <c:w val="0.88337270341207352"/>
          <c:h val="0.8326195683872849"/>
        </c:manualLayout>
      </c:layout>
      <c:barChart>
        <c:barDir val="col"/>
        <c:grouping val="clustered"/>
        <c:ser>
          <c:idx val="0"/>
          <c:order val="0"/>
          <c:tx>
            <c:v>Средний балл по школам</c:v>
          </c:tx>
          <c:spPr>
            <a:solidFill>
              <a:schemeClr val="accent2">
                <a:lumMod val="40000"/>
                <a:lumOff val="60000"/>
              </a:schemeClr>
            </a:solidFill>
          </c:spPr>
          <c:dLbls>
            <c:dLbl>
              <c:idx val="1"/>
              <c:layout>
                <c:manualLayout>
                  <c:x val="-2.5462668816040007E-17"/>
                  <c:y val="2.314814814814814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2"/>
              <c:layout>
                <c:manualLayout>
                  <c:x val="0"/>
                  <c:y val="3.240740740740741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3"/>
              <c:layout>
                <c:manualLayout>
                  <c:x val="2.7777777777777796E-3"/>
                  <c:y val="2.314814814814814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4"/>
              <c:layout>
                <c:manualLayout>
                  <c:x val="2.5000000000000001E-2"/>
                  <c:y val="5.092592592592592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7"/>
              <c:layout>
                <c:manualLayout>
                  <c:x val="5.5555555555555558E-3"/>
                  <c:y val="1.388888888888889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8"/>
              <c:layout>
                <c:manualLayout>
                  <c:x val="-8.333333333333335E-3"/>
                  <c:y val="2.77777777777777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showVal val="1"/>
          </c:dLbls>
          <c:cat>
            <c:strRef>
              <c:f>Биол!$U$48:$U$56</c:f>
              <c:strCache>
                <c:ptCount val="9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9</c:v>
                </c:pt>
                <c:pt idx="6">
                  <c:v>10</c:v>
                </c:pt>
                <c:pt idx="7">
                  <c:v>23</c:v>
                </c:pt>
                <c:pt idx="8">
                  <c:v>ВСОШ</c:v>
                </c:pt>
              </c:strCache>
            </c:strRef>
          </c:cat>
          <c:val>
            <c:numRef>
              <c:f>Биол!$X$48:$X$56</c:f>
              <c:numCache>
                <c:formatCode>General</c:formatCode>
                <c:ptCount val="9"/>
                <c:pt idx="0">
                  <c:v>57</c:v>
                </c:pt>
                <c:pt idx="1">
                  <c:v>54</c:v>
                </c:pt>
                <c:pt idx="2">
                  <c:v>33</c:v>
                </c:pt>
                <c:pt idx="3">
                  <c:v>54</c:v>
                </c:pt>
                <c:pt idx="4">
                  <c:v>51</c:v>
                </c:pt>
                <c:pt idx="5">
                  <c:v>84</c:v>
                </c:pt>
                <c:pt idx="6">
                  <c:v>86</c:v>
                </c:pt>
                <c:pt idx="7">
                  <c:v>54</c:v>
                </c:pt>
                <c:pt idx="8">
                  <c:v>16</c:v>
                </c:pt>
              </c:numCache>
            </c:numRef>
          </c:val>
        </c:ser>
        <c:dLbls/>
        <c:axId val="89458560"/>
        <c:axId val="89460096"/>
      </c:barChart>
      <c:lineChart>
        <c:grouping val="standard"/>
        <c:ser>
          <c:idx val="1"/>
          <c:order val="1"/>
          <c:tx>
            <c:v>Средний балл по СГО</c:v>
          </c:tx>
          <c:marker>
            <c:symbol val="none"/>
          </c:marker>
          <c:dLbls>
            <c:dLbl>
              <c:idx val="8"/>
              <c:layout>
                <c:manualLayout>
                  <c:x val="-1.666666666666667E-2"/>
                  <c:y val="-2.777777777777779E-2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dLblPos val="r"/>
              <c:showVal val="1"/>
            </c:dLbl>
            <c:delete val="1"/>
          </c:dLbls>
          <c:val>
            <c:numRef>
              <c:f>Биол!$Y$48:$Y$56</c:f>
              <c:numCache>
                <c:formatCode>General</c:formatCode>
                <c:ptCount val="9"/>
                <c:pt idx="0">
                  <c:v>54</c:v>
                </c:pt>
                <c:pt idx="1">
                  <c:v>54</c:v>
                </c:pt>
                <c:pt idx="2">
                  <c:v>54</c:v>
                </c:pt>
                <c:pt idx="3">
                  <c:v>54</c:v>
                </c:pt>
                <c:pt idx="4">
                  <c:v>54</c:v>
                </c:pt>
                <c:pt idx="5">
                  <c:v>54</c:v>
                </c:pt>
                <c:pt idx="6">
                  <c:v>54</c:v>
                </c:pt>
                <c:pt idx="7">
                  <c:v>54</c:v>
                </c:pt>
                <c:pt idx="8">
                  <c:v>54</c:v>
                </c:pt>
              </c:numCache>
            </c:numRef>
          </c:val>
        </c:ser>
        <c:ser>
          <c:idx val="2"/>
          <c:order val="2"/>
          <c:tx>
            <c:v>min, max перв. балла</c:v>
          </c:tx>
          <c:spPr>
            <a:ln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val>
            <c:numRef>
              <c:f>Биол!$Z$48:$Z$56</c:f>
              <c:numCache>
                <c:formatCode>General</c:formatCode>
                <c:ptCount val="9"/>
                <c:pt idx="0">
                  <c:v>20</c:v>
                </c:pt>
                <c:pt idx="1">
                  <c:v>20</c:v>
                </c:pt>
                <c:pt idx="2">
                  <c:v>11</c:v>
                </c:pt>
                <c:pt idx="3">
                  <c:v>20</c:v>
                </c:pt>
                <c:pt idx="4">
                  <c:v>17</c:v>
                </c:pt>
                <c:pt idx="5">
                  <c:v>50</c:v>
                </c:pt>
                <c:pt idx="6">
                  <c:v>52</c:v>
                </c:pt>
                <c:pt idx="7">
                  <c:v>17</c:v>
                </c:pt>
                <c:pt idx="8">
                  <c:v>7</c:v>
                </c:pt>
              </c:numCache>
            </c:numRef>
          </c:val>
        </c:ser>
        <c:ser>
          <c:idx val="3"/>
          <c:order val="3"/>
          <c:spPr>
            <a:ln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val>
            <c:numRef>
              <c:f>Биол!$AA$48:$AA$56</c:f>
              <c:numCache>
                <c:formatCode>General</c:formatCode>
                <c:ptCount val="9"/>
                <c:pt idx="0">
                  <c:v>52</c:v>
                </c:pt>
                <c:pt idx="1">
                  <c:v>37</c:v>
                </c:pt>
                <c:pt idx="2">
                  <c:v>19</c:v>
                </c:pt>
                <c:pt idx="3">
                  <c:v>42</c:v>
                </c:pt>
                <c:pt idx="4">
                  <c:v>37</c:v>
                </c:pt>
                <c:pt idx="5">
                  <c:v>52</c:v>
                </c:pt>
                <c:pt idx="6">
                  <c:v>52</c:v>
                </c:pt>
                <c:pt idx="7">
                  <c:v>49</c:v>
                </c:pt>
                <c:pt idx="8">
                  <c:v>7</c:v>
                </c:pt>
              </c:numCache>
            </c:numRef>
          </c:val>
        </c:ser>
        <c:ser>
          <c:idx val="4"/>
          <c:order val="4"/>
          <c:tx>
            <c:v>Медиана</c:v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val>
            <c:numRef>
              <c:f>Биол!$AB$48:$AB$56</c:f>
              <c:numCache>
                <c:formatCode>0</c:formatCode>
                <c:ptCount val="9"/>
                <c:pt idx="0">
                  <c:v>26.5</c:v>
                </c:pt>
                <c:pt idx="1">
                  <c:v>32</c:v>
                </c:pt>
                <c:pt idx="2">
                  <c:v>15</c:v>
                </c:pt>
                <c:pt idx="3">
                  <c:v>27</c:v>
                </c:pt>
                <c:pt idx="4">
                  <c:v>26.5</c:v>
                </c:pt>
                <c:pt idx="5">
                  <c:v>51</c:v>
                </c:pt>
                <c:pt idx="6">
                  <c:v>52</c:v>
                </c:pt>
                <c:pt idx="7">
                  <c:v>29</c:v>
                </c:pt>
                <c:pt idx="8">
                  <c:v>7</c:v>
                </c:pt>
              </c:numCache>
            </c:numRef>
          </c:val>
        </c:ser>
        <c:dLbls/>
        <c:marker val="1"/>
        <c:axId val="89458560"/>
        <c:axId val="89460096"/>
      </c:lineChart>
      <c:catAx>
        <c:axId val="89458560"/>
        <c:scaling>
          <c:orientation val="minMax"/>
        </c:scaling>
        <c:axPos val="b"/>
        <c:numFmt formatCode="General" sourceLinked="1"/>
        <c:tickLblPos val="nextTo"/>
        <c:crossAx val="89460096"/>
        <c:crosses val="autoZero"/>
        <c:auto val="1"/>
        <c:lblAlgn val="ctr"/>
        <c:lblOffset val="100"/>
      </c:catAx>
      <c:valAx>
        <c:axId val="89460096"/>
        <c:scaling>
          <c:orientation val="minMax"/>
        </c:scaling>
        <c:axPos val="l"/>
        <c:majorGridlines/>
        <c:numFmt formatCode="General" sourceLinked="1"/>
        <c:tickLblPos val="nextTo"/>
        <c:crossAx val="89458560"/>
        <c:crosses val="autoZero"/>
        <c:crossBetween val="between"/>
      </c:valAx>
    </c:plotArea>
    <c:legend>
      <c:legendPos val="t"/>
      <c:legendEntry>
        <c:idx val="3"/>
        <c:delete val="1"/>
      </c:legendEntry>
      <c:layout/>
    </c:legend>
    <c:plotVisOnly val="1"/>
    <c:dispBlanksAs val="gap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2"/>
          <c:order val="0"/>
          <c:tx>
            <c:v>Средний балл по школам</c:v>
          </c:tx>
          <c:spPr>
            <a:solidFill>
              <a:schemeClr val="accent2">
                <a:lumMod val="40000"/>
                <a:lumOff val="60000"/>
              </a:schemeClr>
            </a:solidFill>
          </c:spPr>
          <c:dLbls>
            <c:dLbl>
              <c:idx val="1"/>
              <c:layout>
                <c:manualLayout>
                  <c:x val="0"/>
                  <c:y val="2.77777777777777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5"/>
              <c:layout>
                <c:manualLayout>
                  <c:x val="0"/>
                  <c:y val="1.388888888888889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7"/>
              <c:layout>
                <c:manualLayout>
                  <c:x val="-2.7777777777777796E-3"/>
                  <c:y val="2.77777777777777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showVal val="1"/>
          </c:dLbls>
          <c:cat>
            <c:numRef>
              <c:f>ИКТ!$AD$35:$AD$42</c:f>
              <c:numCache>
                <c:formatCode>General</c:formatCode>
                <c:ptCount val="8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18</c:v>
                </c:pt>
                <c:pt idx="7">
                  <c:v>23</c:v>
                </c:pt>
              </c:numCache>
            </c:numRef>
          </c:cat>
          <c:val>
            <c:numRef>
              <c:f>ИКТ!$AG$35:$AG$43</c:f>
              <c:numCache>
                <c:formatCode>General</c:formatCode>
                <c:ptCount val="9"/>
                <c:pt idx="0">
                  <c:v>69</c:v>
                </c:pt>
                <c:pt idx="1">
                  <c:v>54</c:v>
                </c:pt>
                <c:pt idx="2">
                  <c:v>66</c:v>
                </c:pt>
                <c:pt idx="3">
                  <c:v>79</c:v>
                </c:pt>
                <c:pt idx="4">
                  <c:v>68</c:v>
                </c:pt>
                <c:pt idx="5">
                  <c:v>45</c:v>
                </c:pt>
                <c:pt idx="6">
                  <c:v>69</c:v>
                </c:pt>
                <c:pt idx="7">
                  <c:v>59</c:v>
                </c:pt>
              </c:numCache>
            </c:numRef>
          </c:val>
        </c:ser>
        <c:dLbls/>
        <c:axId val="99727616"/>
        <c:axId val="99733504"/>
      </c:barChart>
      <c:lineChart>
        <c:grouping val="standard"/>
        <c:ser>
          <c:idx val="3"/>
          <c:order val="1"/>
          <c:tx>
            <c:v>Средний балл по СГО</c:v>
          </c:tx>
          <c:spPr>
            <a:ln>
              <a:solidFill>
                <a:schemeClr val="accent2">
                  <a:lumMod val="75000"/>
                </a:schemeClr>
              </a:solidFill>
            </a:ln>
          </c:spPr>
          <c:marker>
            <c:symbol val="none"/>
          </c:marker>
          <c:dLbls>
            <c:dLbl>
              <c:idx val="7"/>
              <c:layout>
                <c:manualLayout>
                  <c:x val="-2.7045300878972191E-2"/>
                  <c:y val="-5.0926033488921066E-2"/>
                </c:manualLayout>
              </c:layout>
              <c:spPr/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dLblPos val="r"/>
              <c:showVal val="1"/>
            </c:dLbl>
            <c:delete val="1"/>
          </c:dLbls>
          <c:cat>
            <c:strRef>
              <c:f>ИКТ!$AD$35:$AD$43</c:f>
              <c:strCache>
                <c:ptCount val="9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18</c:v>
                </c:pt>
                <c:pt idx="7">
                  <c:v>23</c:v>
                </c:pt>
                <c:pt idx="8">
                  <c:v>Всего:</c:v>
                </c:pt>
              </c:strCache>
            </c:strRef>
          </c:cat>
          <c:val>
            <c:numRef>
              <c:f>ИКТ!$AH$35:$AH$43</c:f>
              <c:numCache>
                <c:formatCode>General</c:formatCode>
                <c:ptCount val="9"/>
                <c:pt idx="0">
                  <c:v>64</c:v>
                </c:pt>
                <c:pt idx="1">
                  <c:v>64</c:v>
                </c:pt>
                <c:pt idx="2">
                  <c:v>64</c:v>
                </c:pt>
                <c:pt idx="3">
                  <c:v>64</c:v>
                </c:pt>
                <c:pt idx="4">
                  <c:v>64</c:v>
                </c:pt>
                <c:pt idx="5">
                  <c:v>64</c:v>
                </c:pt>
                <c:pt idx="6">
                  <c:v>64</c:v>
                </c:pt>
                <c:pt idx="7">
                  <c:v>64</c:v>
                </c:pt>
              </c:numCache>
            </c:numRef>
          </c:val>
        </c:ser>
        <c:ser>
          <c:idx val="4"/>
          <c:order val="2"/>
          <c:tx>
            <c:v>min, max первич балла</c:v>
          </c:tx>
          <c:spPr>
            <a:ln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strRef>
              <c:f>ИКТ!$AD$35:$AD$43</c:f>
              <c:strCache>
                <c:ptCount val="9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18</c:v>
                </c:pt>
                <c:pt idx="7">
                  <c:v>23</c:v>
                </c:pt>
                <c:pt idx="8">
                  <c:v>Всего:</c:v>
                </c:pt>
              </c:strCache>
            </c:strRef>
          </c:cat>
          <c:val>
            <c:numRef>
              <c:f>ИКТ!$AI$35:$AI$43</c:f>
              <c:numCache>
                <c:formatCode>General</c:formatCode>
                <c:ptCount val="9"/>
                <c:pt idx="0">
                  <c:v>16</c:v>
                </c:pt>
                <c:pt idx="1">
                  <c:v>7</c:v>
                </c:pt>
                <c:pt idx="2">
                  <c:v>20</c:v>
                </c:pt>
                <c:pt idx="3">
                  <c:v>27</c:v>
                </c:pt>
                <c:pt idx="4">
                  <c:v>21</c:v>
                </c:pt>
                <c:pt idx="5">
                  <c:v>6</c:v>
                </c:pt>
                <c:pt idx="6">
                  <c:v>14</c:v>
                </c:pt>
                <c:pt idx="7">
                  <c:v>4</c:v>
                </c:pt>
              </c:numCache>
            </c:numRef>
          </c:val>
        </c:ser>
        <c:ser>
          <c:idx val="5"/>
          <c:order val="3"/>
          <c:spPr>
            <a:ln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strRef>
              <c:f>ИКТ!$AD$35:$AD$43</c:f>
              <c:strCache>
                <c:ptCount val="9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18</c:v>
                </c:pt>
                <c:pt idx="7">
                  <c:v>23</c:v>
                </c:pt>
                <c:pt idx="8">
                  <c:v>Всего:</c:v>
                </c:pt>
              </c:strCache>
            </c:strRef>
          </c:cat>
          <c:val>
            <c:numRef>
              <c:f>ИКТ!$AJ$35:$AJ$43</c:f>
              <c:numCache>
                <c:formatCode>General</c:formatCode>
                <c:ptCount val="9"/>
                <c:pt idx="0">
                  <c:v>27</c:v>
                </c:pt>
                <c:pt idx="1">
                  <c:v>23</c:v>
                </c:pt>
                <c:pt idx="2">
                  <c:v>20</c:v>
                </c:pt>
                <c:pt idx="3">
                  <c:v>27</c:v>
                </c:pt>
                <c:pt idx="4">
                  <c:v>21</c:v>
                </c:pt>
                <c:pt idx="5">
                  <c:v>11</c:v>
                </c:pt>
                <c:pt idx="6">
                  <c:v>29</c:v>
                </c:pt>
                <c:pt idx="7">
                  <c:v>30</c:v>
                </c:pt>
              </c:numCache>
            </c:numRef>
          </c:val>
        </c:ser>
        <c:ser>
          <c:idx val="6"/>
          <c:order val="4"/>
          <c:tx>
            <c:v>Медиана</c:v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cat>
            <c:strRef>
              <c:f>ИКТ!$AD$35:$AD$43</c:f>
              <c:strCache>
                <c:ptCount val="9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18</c:v>
                </c:pt>
                <c:pt idx="7">
                  <c:v>23</c:v>
                </c:pt>
                <c:pt idx="8">
                  <c:v>Всего:</c:v>
                </c:pt>
              </c:strCache>
            </c:strRef>
          </c:cat>
          <c:val>
            <c:numRef>
              <c:f>ИКТ!$AK$35:$AK$43</c:f>
              <c:numCache>
                <c:formatCode>0</c:formatCode>
                <c:ptCount val="9"/>
                <c:pt idx="0">
                  <c:v>21.5</c:v>
                </c:pt>
                <c:pt idx="1">
                  <c:v>10</c:v>
                </c:pt>
                <c:pt idx="2">
                  <c:v>20</c:v>
                </c:pt>
                <c:pt idx="3">
                  <c:v>27</c:v>
                </c:pt>
                <c:pt idx="4">
                  <c:v>21</c:v>
                </c:pt>
                <c:pt idx="5">
                  <c:v>8.5</c:v>
                </c:pt>
                <c:pt idx="6">
                  <c:v>21.5</c:v>
                </c:pt>
                <c:pt idx="7">
                  <c:v>13.5</c:v>
                </c:pt>
              </c:numCache>
            </c:numRef>
          </c:val>
        </c:ser>
        <c:dLbls/>
        <c:marker val="1"/>
        <c:axId val="99727616"/>
        <c:axId val="99733504"/>
      </c:lineChart>
      <c:catAx>
        <c:axId val="99727616"/>
        <c:scaling>
          <c:orientation val="minMax"/>
        </c:scaling>
        <c:axPos val="b"/>
        <c:numFmt formatCode="General" sourceLinked="1"/>
        <c:tickLblPos val="nextTo"/>
        <c:crossAx val="99733504"/>
        <c:crosses val="autoZero"/>
        <c:auto val="1"/>
        <c:lblAlgn val="ctr"/>
        <c:lblOffset val="100"/>
      </c:catAx>
      <c:valAx>
        <c:axId val="99733504"/>
        <c:scaling>
          <c:orientation val="minMax"/>
        </c:scaling>
        <c:axPos val="l"/>
        <c:majorGridlines/>
        <c:numFmt formatCode="General" sourceLinked="1"/>
        <c:tickLblPos val="nextTo"/>
        <c:crossAx val="99727616"/>
        <c:crosses val="autoZero"/>
        <c:crossBetween val="between"/>
      </c:valAx>
    </c:plotArea>
    <c:legend>
      <c:legendPos val="t"/>
      <c:legendEntry>
        <c:idx val="3"/>
        <c:delete val="1"/>
      </c:legendEntry>
      <c:layout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User</cp:lastModifiedBy>
  <cp:revision>5</cp:revision>
  <dcterms:created xsi:type="dcterms:W3CDTF">2019-10-11T08:25:00Z</dcterms:created>
  <dcterms:modified xsi:type="dcterms:W3CDTF">2019-10-12T13:44:00Z</dcterms:modified>
</cp:coreProperties>
</file>