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36" w:rsidRDefault="008F6F36" w:rsidP="008F6F36">
      <w:pPr>
        <w:spacing w:after="0"/>
        <w:ind w:firstLine="709"/>
        <w:jc w:val="center"/>
        <w:rPr>
          <w:rFonts w:ascii="Liberation Serif" w:hAnsi="Liberation Serif" w:cs="Arial"/>
          <w:color w:val="202122"/>
          <w:sz w:val="28"/>
          <w:szCs w:val="28"/>
          <w:shd w:val="clear" w:color="auto" w:fill="FFFFFF"/>
        </w:rPr>
      </w:pPr>
      <w:r w:rsidRPr="008F6F36">
        <w:rPr>
          <w:rFonts w:ascii="Liberation Serif" w:hAnsi="Liberation Serif" w:cs="Arial"/>
          <w:b/>
          <w:color w:val="202122"/>
          <w:sz w:val="28"/>
          <w:szCs w:val="28"/>
          <w:shd w:val="clear" w:color="auto" w:fill="FFFFFF"/>
        </w:rPr>
        <w:t>Деятельность</w:t>
      </w:r>
      <w:r>
        <w:rPr>
          <w:rFonts w:ascii="Liberation Serif" w:hAnsi="Liberation Serif" w:cs="Arial"/>
          <w:color w:val="202122"/>
          <w:sz w:val="28"/>
          <w:szCs w:val="28"/>
          <w:shd w:val="clear" w:color="auto" w:fill="FFFFFF"/>
        </w:rPr>
        <w:t xml:space="preserve"> ЮНЕСКО (образование)</w:t>
      </w:r>
    </w:p>
    <w:p w:rsidR="008F6F36" w:rsidRDefault="008F6F36" w:rsidP="008F6F36">
      <w:pPr>
        <w:spacing w:after="0"/>
        <w:ind w:firstLine="709"/>
        <w:jc w:val="both"/>
        <w:rPr>
          <w:rFonts w:ascii="Liberation Serif" w:hAnsi="Liberation Serif" w:cs="Arial"/>
          <w:color w:val="202122"/>
          <w:sz w:val="28"/>
          <w:szCs w:val="28"/>
          <w:shd w:val="clear" w:color="auto" w:fill="FFFFFF"/>
        </w:rPr>
      </w:pPr>
    </w:p>
    <w:p w:rsidR="004E4DE9" w:rsidRPr="008F6F36" w:rsidRDefault="008F6F36" w:rsidP="008F6F36">
      <w:pPr>
        <w:spacing w:after="0"/>
        <w:ind w:firstLine="709"/>
        <w:jc w:val="both"/>
        <w:rPr>
          <w:rFonts w:ascii="Liberation Serif" w:hAnsi="Liberation Serif" w:cs="Arial"/>
          <w:color w:val="202122"/>
          <w:sz w:val="28"/>
          <w:szCs w:val="28"/>
          <w:shd w:val="clear" w:color="auto" w:fill="FFFFFF"/>
        </w:rPr>
      </w:pPr>
      <w:r w:rsidRPr="008F6F36">
        <w:rPr>
          <w:rFonts w:ascii="Liberation Serif" w:hAnsi="Liberation Serif" w:cs="Arial"/>
          <w:color w:val="202122"/>
          <w:sz w:val="28"/>
          <w:szCs w:val="28"/>
          <w:shd w:val="clear" w:color="auto" w:fill="FFFFFF"/>
        </w:rPr>
        <w:t xml:space="preserve">Основные направления деятельности представлены в пяти программных секторах: образование, естественные науки, социальные и гуманитарные науки, культура, коммуникация и информация. Существует также ряд сквозных тем, которые являются составной частью всех направлений. С 2008 года сквозными темами </w:t>
      </w:r>
      <w:proofErr w:type="gramStart"/>
      <w:r w:rsidRPr="008F6F36">
        <w:rPr>
          <w:rFonts w:ascii="Liberation Serif" w:hAnsi="Liberation Serif" w:cs="Arial"/>
          <w:color w:val="202122"/>
          <w:sz w:val="28"/>
          <w:szCs w:val="28"/>
          <w:shd w:val="clear" w:color="auto" w:fill="FFFFFF"/>
        </w:rPr>
        <w:t>объявлены</w:t>
      </w:r>
      <w:proofErr w:type="gramEnd"/>
      <w:r w:rsidRPr="008F6F36">
        <w:rPr>
          <w:rFonts w:ascii="Liberation Serif" w:hAnsi="Liberation Serif" w:cs="Arial"/>
          <w:color w:val="202122"/>
          <w:sz w:val="28"/>
          <w:szCs w:val="28"/>
          <w:shd w:val="clear" w:color="auto" w:fill="FFFFFF"/>
        </w:rPr>
        <w:t xml:space="preserve"> Африка и </w:t>
      </w:r>
      <w:proofErr w:type="spellStart"/>
      <w:r w:rsidRPr="008F6F36">
        <w:rPr>
          <w:rFonts w:ascii="Liberation Serif" w:hAnsi="Liberation Serif" w:cs="Arial"/>
          <w:color w:val="202122"/>
          <w:sz w:val="28"/>
          <w:szCs w:val="28"/>
          <w:shd w:val="clear" w:color="auto" w:fill="FFFFFF"/>
        </w:rPr>
        <w:t>гендерное</w:t>
      </w:r>
      <w:proofErr w:type="spellEnd"/>
      <w:r w:rsidRPr="008F6F36">
        <w:rPr>
          <w:rFonts w:ascii="Liberation Serif" w:hAnsi="Liberation Serif" w:cs="Arial"/>
          <w:color w:val="202122"/>
          <w:sz w:val="28"/>
          <w:szCs w:val="28"/>
          <w:shd w:val="clear" w:color="auto" w:fill="FFFFFF"/>
        </w:rPr>
        <w:t xml:space="preserve"> равенство.</w:t>
      </w:r>
    </w:p>
    <w:p w:rsidR="008F6F36" w:rsidRPr="008F6F36" w:rsidRDefault="008F6F36" w:rsidP="008F6F36">
      <w:pPr>
        <w:spacing w:after="0"/>
        <w:ind w:firstLine="709"/>
        <w:jc w:val="both"/>
        <w:rPr>
          <w:rFonts w:ascii="Liberation Serif" w:hAnsi="Liberation Serif" w:cs="Arial"/>
          <w:color w:val="202122"/>
          <w:sz w:val="28"/>
          <w:szCs w:val="28"/>
          <w:shd w:val="clear" w:color="auto" w:fill="FFFFFF"/>
        </w:rPr>
      </w:pPr>
      <w:r w:rsidRPr="008F6F36">
        <w:rPr>
          <w:rFonts w:ascii="Liberation Serif" w:hAnsi="Liberation Serif" w:cs="Arial"/>
          <w:color w:val="202122"/>
          <w:sz w:val="28"/>
          <w:szCs w:val="28"/>
          <w:shd w:val="clear" w:color="auto" w:fill="FFFFFF"/>
        </w:rPr>
        <w:t xml:space="preserve">ЮНЕСКО считает образование своим приоритетным направлением деятельности с момента основания организации. </w:t>
      </w:r>
    </w:p>
    <w:p w:rsidR="008F6F36" w:rsidRPr="008F6F36" w:rsidRDefault="008F6F36" w:rsidP="008F6F36">
      <w:pPr>
        <w:spacing w:after="0"/>
        <w:ind w:firstLine="709"/>
        <w:jc w:val="both"/>
        <w:rPr>
          <w:rFonts w:ascii="Liberation Serif" w:hAnsi="Liberation Serif" w:cs="Arial"/>
          <w:color w:val="202122"/>
          <w:sz w:val="28"/>
          <w:szCs w:val="28"/>
          <w:shd w:val="clear" w:color="auto" w:fill="FFFFFF"/>
        </w:rPr>
      </w:pPr>
      <w:r w:rsidRPr="008F6F36">
        <w:rPr>
          <w:rFonts w:ascii="Liberation Serif" w:hAnsi="Liberation Serif" w:cs="Arial"/>
          <w:color w:val="202122"/>
          <w:sz w:val="28"/>
          <w:szCs w:val="28"/>
          <w:shd w:val="clear" w:color="auto" w:fill="FFFFFF"/>
        </w:rPr>
        <w:t>В 1953 году была организована сеть </w:t>
      </w:r>
      <w:hyperlink r:id="rId4" w:tooltip="Ассоциированные школы ЮНЕСКО" w:history="1">
        <w:r w:rsidRPr="008F6F36">
          <w:rPr>
            <w:rStyle w:val="a3"/>
            <w:rFonts w:ascii="Liberation Serif" w:hAnsi="Liberation Serif" w:cs="Arial"/>
            <w:color w:val="0B0080"/>
            <w:sz w:val="28"/>
            <w:szCs w:val="28"/>
            <w:u w:val="none"/>
            <w:shd w:val="clear" w:color="auto" w:fill="FFFFFF"/>
          </w:rPr>
          <w:t>ассоциированных школ ЮНЕСКО</w:t>
        </w:r>
      </w:hyperlink>
      <w:r w:rsidRPr="008F6F36">
        <w:rPr>
          <w:rFonts w:ascii="Liberation Serif" w:hAnsi="Liberation Serif" w:cs="Arial"/>
          <w:color w:val="202122"/>
          <w:sz w:val="28"/>
          <w:szCs w:val="28"/>
          <w:shd w:val="clear" w:color="auto" w:fill="FFFFFF"/>
        </w:rPr>
        <w:t>, в которой принимают участие дошкольные учреждения, начальная и средняя школы, учреждения профессионально-технического образования, программы подготовки учителей. Ассоциированные школы уделяют особое внимание информации об ООН и ЮНЕСКО, обучению в области экологии и охраны окружающей среды, изучению культурного и природного наследия, правам и свободам человека. ЮНЕСКО выделяет четыре главных аспекта в процессе обучения «учиться, чтобы знать, учиться, чтобы уметь, учиться жить и учиться жить вместе».</w:t>
      </w:r>
    </w:p>
    <w:p w:rsidR="008F6F36" w:rsidRPr="008F6F36" w:rsidRDefault="008F6F36" w:rsidP="008F6F36">
      <w:pPr>
        <w:spacing w:after="0"/>
        <w:ind w:firstLine="709"/>
        <w:jc w:val="both"/>
        <w:rPr>
          <w:rFonts w:ascii="Liberation Serif" w:hAnsi="Liberation Serif" w:cs="Arial"/>
          <w:color w:val="202122"/>
          <w:sz w:val="28"/>
          <w:szCs w:val="28"/>
          <w:shd w:val="clear" w:color="auto" w:fill="FFFFFF"/>
        </w:rPr>
      </w:pPr>
      <w:r w:rsidRPr="008F6F36">
        <w:rPr>
          <w:rFonts w:ascii="Liberation Serif" w:hAnsi="Liberation Serif" w:cs="Arial"/>
          <w:color w:val="202122"/>
          <w:sz w:val="28"/>
          <w:szCs w:val="28"/>
          <w:shd w:val="clear" w:color="auto" w:fill="FFFFFF"/>
        </w:rPr>
        <w:t>ЮНЕСКО занимается публикацией книг, монографий, справочных материалов по образованию.</w:t>
      </w:r>
    </w:p>
    <w:p w:rsidR="008F6F36" w:rsidRPr="008F6F36" w:rsidRDefault="008F6F36" w:rsidP="008F6F36">
      <w:pPr>
        <w:spacing w:after="0"/>
        <w:ind w:firstLine="709"/>
        <w:jc w:val="both"/>
        <w:rPr>
          <w:rFonts w:ascii="Liberation Serif" w:hAnsi="Liberation Serif" w:cs="Arial"/>
          <w:color w:val="202122"/>
          <w:sz w:val="28"/>
          <w:szCs w:val="28"/>
          <w:shd w:val="clear" w:color="auto" w:fill="FFFFFF"/>
        </w:rPr>
      </w:pPr>
    </w:p>
    <w:p w:rsidR="008F6F36" w:rsidRDefault="008F6F36"/>
    <w:sectPr w:rsidR="008F6F36" w:rsidSect="004E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F6F36"/>
    <w:rsid w:val="004E4DE9"/>
    <w:rsid w:val="008F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F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0%D1%81%D1%81%D0%BE%D1%86%D0%B8%D0%B8%D1%80%D0%BE%D0%B2%D0%B0%D0%BD%D0%BD%D1%8B%D0%B5_%D1%88%D0%BA%D0%BE%D0%BB%D1%8B_%D0%AE%D0%9D%D0%95%D0%A1%D0%9A%D0%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2020-09-25T05:32:00Z</dcterms:created>
  <dcterms:modified xsi:type="dcterms:W3CDTF">2020-09-25T05:35:00Z</dcterms:modified>
</cp:coreProperties>
</file>