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5BF" w:rsidRPr="008D75BF" w:rsidRDefault="008D75BF" w:rsidP="008D75BF">
      <w:pPr>
        <w:widowControl w:val="0"/>
        <w:autoSpaceDE w:val="0"/>
        <w:autoSpaceDN w:val="0"/>
        <w:spacing w:after="0" w:line="240" w:lineRule="auto"/>
        <w:ind w:right="552"/>
        <w:rPr>
          <w:rFonts w:ascii="Times New Roman" w:eastAsia="Times New Roman" w:hAnsi="Times New Roman" w:cs="Times New Roman"/>
          <w:b/>
          <w:sz w:val="24"/>
        </w:rPr>
      </w:pPr>
      <w:r w:rsidRPr="008D75BF">
        <w:rPr>
          <w:rFonts w:ascii="Times New Roman" w:eastAsia="Times New Roman" w:hAnsi="Times New Roman" w:cs="Times New Roman"/>
          <w:b/>
          <w:sz w:val="24"/>
        </w:rPr>
        <w:t>АЛГОРИТМ ОЦЕНКИ ДЕСТРУКТИВНОСТИ МЕДИАКОНТЕНТА В СЕТЕВЫХ</w:t>
      </w:r>
      <w:r w:rsidRPr="008D75BF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b/>
          <w:sz w:val="24"/>
        </w:rPr>
        <w:t>СУБКУЛЬТУРАХ</w:t>
      </w:r>
    </w:p>
    <w:p w:rsidR="008D75BF" w:rsidRPr="008D75BF" w:rsidRDefault="008D75BF" w:rsidP="008D75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5BF" w:rsidRPr="008D75BF" w:rsidRDefault="008D75BF" w:rsidP="008D75BF">
      <w:pPr>
        <w:widowControl w:val="0"/>
        <w:autoSpaceDE w:val="0"/>
        <w:autoSpaceDN w:val="0"/>
        <w:spacing w:after="0" w:line="242" w:lineRule="auto"/>
        <w:ind w:right="259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 w:rsidRPr="008D75BF">
        <w:rPr>
          <w:rFonts w:ascii="Times New Roman" w:eastAsia="Times New Roman" w:hAnsi="Times New Roman" w:cs="Times New Roman"/>
          <w:b/>
          <w:i/>
          <w:sz w:val="24"/>
        </w:rPr>
        <w:t>Делибалт</w:t>
      </w:r>
      <w:r w:rsidRPr="008D75BF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b/>
          <w:i/>
          <w:sz w:val="24"/>
        </w:rPr>
        <w:t>Варвара</w:t>
      </w:r>
      <w:r w:rsidRPr="008D75BF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b/>
          <w:i/>
          <w:sz w:val="24"/>
        </w:rPr>
        <w:t>Васильевна,</w:t>
      </w:r>
    </w:p>
    <w:p w:rsidR="008D75BF" w:rsidRPr="008D75BF" w:rsidRDefault="008D75BF" w:rsidP="008D75BF">
      <w:pPr>
        <w:widowControl w:val="0"/>
        <w:autoSpaceDE w:val="0"/>
        <w:autoSpaceDN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75BF">
        <w:rPr>
          <w:rFonts w:ascii="Times New Roman" w:eastAsia="Times New Roman" w:hAnsi="Times New Roman" w:cs="Times New Roman"/>
          <w:sz w:val="24"/>
          <w:szCs w:val="24"/>
        </w:rPr>
        <w:t>доцент кафедры «Юридическая психология и право»</w:t>
      </w:r>
      <w:r w:rsidRPr="008D75B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ФГБОУ</w:t>
      </w:r>
      <w:r w:rsidRPr="008D75B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8D75B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«Московский</w:t>
      </w:r>
      <w:r w:rsidRPr="008D75B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8D75B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психолого-педагогический</w:t>
      </w:r>
      <w:r w:rsidRPr="008D75B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университет»,</w:t>
      </w:r>
    </w:p>
    <w:p w:rsidR="008D75BF" w:rsidRPr="008D75BF" w:rsidRDefault="008D75BF" w:rsidP="008D75BF">
      <w:pPr>
        <w:widowControl w:val="0"/>
        <w:autoSpaceDE w:val="0"/>
        <w:autoSpaceDN w:val="0"/>
        <w:spacing w:after="0" w:line="240" w:lineRule="auto"/>
        <w:ind w:right="25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75BF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8D75B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Москва</w:t>
      </w:r>
    </w:p>
    <w:p w:rsidR="008D75BF" w:rsidRPr="008D75BF" w:rsidRDefault="008D75BF" w:rsidP="008D75B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8D75BF" w:rsidRPr="008D75BF" w:rsidRDefault="008D75BF" w:rsidP="008D75BF">
      <w:pPr>
        <w:widowControl w:val="0"/>
        <w:autoSpaceDE w:val="0"/>
        <w:autoSpaceDN w:val="0"/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5BF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Постановка проблемы.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В настоящее время нет общих психологических критериев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изучения,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медиаконтента.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большую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времени современный подросток проводит именно в социальных сетях, которые заменяют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привычные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институты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[1].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нашей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исследовательской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применена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специальная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процедура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анализа,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позволяющая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формализовать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8D75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контента.</w:t>
      </w:r>
    </w:p>
    <w:p w:rsidR="008D75BF" w:rsidRPr="008D75BF" w:rsidRDefault="008D75BF" w:rsidP="008D75BF">
      <w:pPr>
        <w:widowControl w:val="0"/>
        <w:autoSpaceDE w:val="0"/>
        <w:autoSpaceDN w:val="0"/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5BF">
        <w:rPr>
          <w:rFonts w:ascii="Times New Roman" w:eastAsia="Times New Roman" w:hAnsi="Times New Roman" w:cs="Times New Roman"/>
          <w:sz w:val="24"/>
          <w:szCs w:val="24"/>
        </w:rPr>
        <w:t>Изучение медиаконтента сетевых субкультур в социальных сетях является важной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психологии,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поскольку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несовершеннолетние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взрослые</w:t>
      </w:r>
      <w:r w:rsidRPr="008D75B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сейчас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проводят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экранами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компьютеров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D75BF">
        <w:rPr>
          <w:rFonts w:ascii="Times New Roman" w:eastAsia="Times New Roman" w:hAnsi="Times New Roman" w:cs="Times New Roman"/>
          <w:sz w:val="24"/>
          <w:szCs w:val="24"/>
        </w:rPr>
        <w:t>других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гаджетов</w:t>
      </w:r>
      <w:proofErr w:type="gramEnd"/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девайсов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продолжительное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просматривая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массив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различного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содержанию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контента.</w:t>
      </w:r>
      <w:r w:rsidRPr="008D75B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Помимо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информационного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аспекта,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неотъемлемая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контента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приходится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развлекательную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часть.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сожалению,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весь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контент,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распространяющийся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сетях,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назвать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полезным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информативным.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Опасней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всего,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контент</w:t>
      </w:r>
      <w:r w:rsidRPr="008D75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можно отнести</w:t>
      </w:r>
      <w:r w:rsidRPr="008D75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D75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ненадлежащему</w:t>
      </w:r>
      <w:r w:rsidRPr="008D75B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деструктивному.</w:t>
      </w:r>
    </w:p>
    <w:p w:rsidR="008D75BF" w:rsidRPr="008D75BF" w:rsidRDefault="008D75BF" w:rsidP="008D75BF">
      <w:pPr>
        <w:widowControl w:val="0"/>
        <w:autoSpaceDE w:val="0"/>
        <w:autoSpaceDN w:val="0"/>
        <w:spacing w:before="1"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5BF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8D75B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b/>
          <w:sz w:val="24"/>
          <w:szCs w:val="24"/>
        </w:rPr>
        <w:t>статьи</w:t>
      </w:r>
      <w:r w:rsidRPr="008D75B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разработанного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метода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деструктивности 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медиаконтента</w:t>
      </w:r>
      <w:proofErr w:type="gramEnd"/>
      <w:r w:rsidRPr="008D75B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сетевых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субкультур</w:t>
      </w:r>
      <w:r w:rsidRPr="008D75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D75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8D75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последующего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8D75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D75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классификации.</w:t>
      </w:r>
    </w:p>
    <w:p w:rsidR="008D75BF" w:rsidRPr="008D75BF" w:rsidRDefault="008D75BF" w:rsidP="008D75BF">
      <w:pPr>
        <w:widowControl w:val="0"/>
        <w:autoSpaceDE w:val="0"/>
        <w:autoSpaceDN w:val="0"/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5BF">
        <w:rPr>
          <w:rFonts w:ascii="Times New Roman" w:eastAsia="Times New Roman" w:hAnsi="Times New Roman" w:cs="Times New Roman"/>
          <w:b/>
          <w:sz w:val="24"/>
          <w:szCs w:val="24"/>
        </w:rPr>
        <w:t>Изложение</w:t>
      </w:r>
      <w:r w:rsidRPr="008D75B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b/>
          <w:sz w:val="24"/>
          <w:szCs w:val="24"/>
        </w:rPr>
        <w:t>основного</w:t>
      </w:r>
      <w:r w:rsidRPr="008D75B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b/>
          <w:sz w:val="24"/>
          <w:szCs w:val="24"/>
        </w:rPr>
        <w:t>материала</w:t>
      </w:r>
      <w:r w:rsidRPr="008D75B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b/>
          <w:sz w:val="24"/>
          <w:szCs w:val="24"/>
        </w:rPr>
        <w:t>исследования.</w:t>
      </w:r>
      <w:r w:rsidRPr="008D75B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Исследование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специфики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психологических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медиаконтента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социальных сетях. В статье рассматривается разработанный нами метод на примере сетевой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 xml:space="preserve">субкультуры аниме. Для этого был отобран </w:t>
      </w:r>
      <w:proofErr w:type="spellStart"/>
      <w:r w:rsidRPr="008D75BF">
        <w:rPr>
          <w:rFonts w:ascii="Times New Roman" w:eastAsia="Times New Roman" w:hAnsi="Times New Roman" w:cs="Times New Roman"/>
          <w:sz w:val="24"/>
          <w:szCs w:val="24"/>
        </w:rPr>
        <w:t>медиаконтент</w:t>
      </w:r>
      <w:proofErr w:type="spellEnd"/>
      <w:r w:rsidRPr="008D75BF">
        <w:rPr>
          <w:rFonts w:ascii="Times New Roman" w:eastAsia="Times New Roman" w:hAnsi="Times New Roman" w:cs="Times New Roman"/>
          <w:sz w:val="24"/>
          <w:szCs w:val="24"/>
        </w:rPr>
        <w:t>, включающий в себя 150 постов,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взятых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D75BF">
        <w:rPr>
          <w:rFonts w:ascii="Times New Roman" w:eastAsia="Times New Roman" w:hAnsi="Times New Roman" w:cs="Times New Roman"/>
          <w:sz w:val="24"/>
          <w:szCs w:val="24"/>
        </w:rPr>
        <w:t>пабликов</w:t>
      </w:r>
      <w:proofErr w:type="spellEnd"/>
      <w:r w:rsidRPr="008D75B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объединены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аниме-направленной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тематикой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сети «</w:t>
      </w:r>
      <w:proofErr w:type="spellStart"/>
      <w:r w:rsidRPr="008D75BF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8D75BF">
        <w:rPr>
          <w:rFonts w:ascii="Times New Roman" w:eastAsia="Times New Roman" w:hAnsi="Times New Roman" w:cs="Times New Roman"/>
          <w:sz w:val="24"/>
          <w:szCs w:val="24"/>
        </w:rPr>
        <w:t>» и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канал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мессенджере «</w:t>
      </w:r>
      <w:proofErr w:type="spellStart"/>
      <w:r w:rsidRPr="008D75BF">
        <w:rPr>
          <w:rFonts w:ascii="Times New Roman" w:eastAsia="Times New Roman" w:hAnsi="Times New Roman" w:cs="Times New Roman"/>
          <w:sz w:val="24"/>
          <w:szCs w:val="24"/>
        </w:rPr>
        <w:t>Telegram</w:t>
      </w:r>
      <w:proofErr w:type="spellEnd"/>
      <w:r w:rsidRPr="008D75BF">
        <w:rPr>
          <w:rFonts w:ascii="Times New Roman" w:eastAsia="Times New Roman" w:hAnsi="Times New Roman" w:cs="Times New Roman"/>
          <w:sz w:val="24"/>
          <w:szCs w:val="24"/>
        </w:rPr>
        <w:t>»: 50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постов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было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проанализировано</w:t>
      </w:r>
      <w:r w:rsidRPr="008D75B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D75B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8D75BF">
        <w:rPr>
          <w:rFonts w:ascii="Times New Roman" w:eastAsia="Times New Roman" w:hAnsi="Times New Roman" w:cs="Times New Roman"/>
          <w:sz w:val="24"/>
          <w:szCs w:val="24"/>
        </w:rPr>
        <w:t>паблике</w:t>
      </w:r>
      <w:proofErr w:type="spellEnd"/>
      <w:r w:rsidRPr="008D75B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«</w:t>
      </w:r>
      <w:r w:rsidRPr="008D75BF">
        <w:rPr>
          <w:rFonts w:ascii="SimSun" w:eastAsia="SimSun" w:hAnsi="SimSun" w:cs="Times New Roman" w:hint="eastAsia"/>
          <w:spacing w:val="6"/>
          <w:sz w:val="24"/>
          <w:szCs w:val="24"/>
        </w:rPr>
        <w:t xml:space="preserve">死 士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D75BF">
        <w:rPr>
          <w:rFonts w:ascii="Times New Roman" w:eastAsia="Times New Roman" w:hAnsi="Times New Roman" w:cs="Times New Roman"/>
          <w:sz w:val="24"/>
          <w:szCs w:val="24"/>
        </w:rPr>
        <w:t>png</w:t>
      </w:r>
      <w:proofErr w:type="spellEnd"/>
      <w:r w:rsidRPr="008D75B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»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D75B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8D75B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Pr="008D75B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«</w:t>
      </w:r>
      <w:proofErr w:type="spellStart"/>
      <w:r w:rsidRPr="008D75BF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8D75B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»,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8D75B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постов</w:t>
      </w:r>
      <w:r w:rsidRPr="008D75BF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проанализировано</w:t>
      </w:r>
      <w:r w:rsidRPr="008D75B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D75B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8D75BF">
        <w:rPr>
          <w:rFonts w:ascii="Times New Roman" w:eastAsia="Times New Roman" w:hAnsi="Times New Roman" w:cs="Times New Roman"/>
          <w:sz w:val="24"/>
          <w:szCs w:val="24"/>
        </w:rPr>
        <w:t>паблике</w:t>
      </w:r>
      <w:proofErr w:type="spellEnd"/>
      <w:r w:rsidRPr="008D75B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«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D75B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ранам</w:t>
      </w:r>
      <w:r w:rsidRPr="008D75B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души</w:t>
      </w:r>
      <w:r w:rsidRPr="008D75B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аниме</w:t>
      </w:r>
      <w:r w:rsidRPr="008D75B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приложи»</w:t>
      </w:r>
      <w:r w:rsidRPr="008D75B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D75B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8D75B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сети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8D75BF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8D75BF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D75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D75B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8D75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8D75B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постов</w:t>
      </w:r>
      <w:r w:rsidRPr="008D75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D75B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канала «МСМ»</w:t>
      </w:r>
      <w:r w:rsidRPr="008D75B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D75B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мессенджере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8D75BF">
        <w:rPr>
          <w:rFonts w:ascii="Times New Roman" w:eastAsia="Times New Roman" w:hAnsi="Times New Roman" w:cs="Times New Roman"/>
          <w:sz w:val="24"/>
          <w:szCs w:val="24"/>
        </w:rPr>
        <w:t>Telegram</w:t>
      </w:r>
      <w:proofErr w:type="spellEnd"/>
      <w:r w:rsidRPr="008D75B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D75BF" w:rsidRDefault="008D75BF" w:rsidP="008D75BF">
      <w:pPr>
        <w:widowControl w:val="0"/>
        <w:autoSpaceDE w:val="0"/>
        <w:autoSpaceDN w:val="0"/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5B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такого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было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выделить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психологические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индикаторы,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характерные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медиаконтента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сетевой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субкультуры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аниме.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Качественной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единицей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контент-анализа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выступают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контент-анализа,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составляющие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схему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исследования, индикаторами являлись тематика и цвет фотографии, смысловое содержание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подписи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смысловое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сопровождения,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являлись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качественными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признаками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рассматриваемых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категориях.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[2]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количественной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единицей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принимается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рассматриваемой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группе,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принадлежащей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рассматриваемым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сетевым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субкультурам.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Также,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рассмотрение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публикаций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сообществах, относящихся к определенной субкультуре, помогут исследователю провести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более подробный разбор психологического содержания смыслов и</w:t>
      </w:r>
      <w:r w:rsidRPr="008D75B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идей, которые несет в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себе разбираемое сообщество, путем детального анализа фотографий, текстового содержания</w:t>
      </w:r>
      <w:r w:rsidRPr="008D75B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прикрепленного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произведения,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способного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всецело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отражать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суть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самой</w:t>
      </w:r>
      <w:r w:rsidRPr="008D75B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сетевой</w:t>
      </w:r>
      <w:r w:rsidRPr="008D75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субкультуры.</w:t>
      </w:r>
    </w:p>
    <w:p w:rsidR="008D75BF" w:rsidRPr="008D75BF" w:rsidRDefault="008D75BF" w:rsidP="008D75BF">
      <w:pPr>
        <w:widowControl w:val="0"/>
        <w:autoSpaceDE w:val="0"/>
        <w:autoSpaceDN w:val="0"/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5BF">
        <w:rPr>
          <w:rFonts w:ascii="Times New Roman" w:eastAsia="Times New Roman" w:hAnsi="Times New Roman" w:cs="Times New Roman"/>
          <w:sz w:val="24"/>
          <w:szCs w:val="24"/>
        </w:rPr>
        <w:t>Этап психологического анализа медиаконтента сетевой субкультуры заключается в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выделении</w:t>
      </w:r>
      <w:r w:rsidRPr="008D75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параметров:</w:t>
      </w:r>
    </w:p>
    <w:p w:rsidR="008D75BF" w:rsidRPr="008D75BF" w:rsidRDefault="008D75BF" w:rsidP="008D75BF">
      <w:pPr>
        <w:widowControl w:val="0"/>
        <w:numPr>
          <w:ilvl w:val="0"/>
          <w:numId w:val="2"/>
        </w:numPr>
        <w:tabs>
          <w:tab w:val="left" w:pos="1214"/>
        </w:tabs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</w:rPr>
      </w:pPr>
      <w:r w:rsidRPr="008D75BF">
        <w:rPr>
          <w:rFonts w:ascii="Times New Roman" w:eastAsia="Times New Roman" w:hAnsi="Times New Roman" w:cs="Times New Roman"/>
          <w:sz w:val="24"/>
        </w:rPr>
        <w:t>Определение тематики и цвета фотографии (например, присутствие подписи на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фото;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использование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картинки,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отображающей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принадлежность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к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разбираемой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сетевой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субкультуре;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на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фотографии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преобладают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темные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тона;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изображение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действий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lastRenderedPageBreak/>
        <w:t>криминального</w:t>
      </w:r>
      <w:r w:rsidRPr="008D75B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характера; изображение</w:t>
      </w:r>
      <w:r w:rsidRPr="008D75B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крови</w:t>
      </w:r>
      <w:r w:rsidRPr="008D75B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и др.).</w:t>
      </w:r>
    </w:p>
    <w:p w:rsidR="008D75BF" w:rsidRPr="008D75BF" w:rsidRDefault="008D75BF" w:rsidP="008D75BF">
      <w:pPr>
        <w:widowControl w:val="0"/>
        <w:numPr>
          <w:ilvl w:val="0"/>
          <w:numId w:val="2"/>
        </w:numPr>
        <w:tabs>
          <w:tab w:val="left" w:pos="1214"/>
        </w:tabs>
        <w:autoSpaceDE w:val="0"/>
        <w:autoSpaceDN w:val="0"/>
        <w:spacing w:before="1"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</w:rPr>
      </w:pPr>
      <w:r w:rsidRPr="008D75BF">
        <w:rPr>
          <w:rFonts w:ascii="Times New Roman" w:eastAsia="Times New Roman" w:hAnsi="Times New Roman" w:cs="Times New Roman"/>
          <w:sz w:val="24"/>
        </w:rPr>
        <w:t>Определение смысловой нагрузки текстовой подписи (при ее присутствии) (такие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как: содержание подписи несет в себе призыв к суициду; содержание подписи несет в себе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призыв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к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насильственным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действиям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или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содержит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описание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насильственных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действий;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содержание</w:t>
      </w:r>
      <w:r w:rsidRPr="008D75B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подписи</w:t>
      </w:r>
      <w:r w:rsidRPr="008D75B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несет в</w:t>
      </w:r>
      <w:r w:rsidRPr="008D75B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себе</w:t>
      </w:r>
      <w:r w:rsidRPr="008D75B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одобрение</w:t>
      </w:r>
      <w:r w:rsidRPr="008D75B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8D75BF">
        <w:rPr>
          <w:rFonts w:ascii="Times New Roman" w:eastAsia="Times New Roman" w:hAnsi="Times New Roman" w:cs="Times New Roman"/>
          <w:sz w:val="24"/>
        </w:rPr>
        <w:t>аутодеструктивного</w:t>
      </w:r>
      <w:proofErr w:type="spellEnd"/>
      <w:r w:rsidRPr="008D75BF">
        <w:rPr>
          <w:rFonts w:ascii="Times New Roman" w:eastAsia="Times New Roman" w:hAnsi="Times New Roman" w:cs="Times New Roman"/>
          <w:sz w:val="24"/>
        </w:rPr>
        <w:t xml:space="preserve"> поведения</w:t>
      </w:r>
      <w:r w:rsidRPr="008D75B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и</w:t>
      </w:r>
      <w:r w:rsidRPr="008D75B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др.).</w:t>
      </w:r>
    </w:p>
    <w:p w:rsidR="008D75BF" w:rsidRPr="008D75BF" w:rsidRDefault="008D75BF" w:rsidP="008D75BF">
      <w:pPr>
        <w:widowControl w:val="0"/>
        <w:numPr>
          <w:ilvl w:val="0"/>
          <w:numId w:val="2"/>
        </w:numPr>
        <w:tabs>
          <w:tab w:val="left" w:pos="1214"/>
        </w:tabs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</w:rPr>
      </w:pPr>
      <w:r w:rsidRPr="008D75BF">
        <w:rPr>
          <w:rFonts w:ascii="Times New Roman" w:eastAsia="Times New Roman" w:hAnsi="Times New Roman" w:cs="Times New Roman"/>
          <w:sz w:val="24"/>
        </w:rPr>
        <w:t>Определение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смысловой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нагрузки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музыкального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сопровождения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(при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его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присутствии) (например, музыкальное сопровождение включает в себя призыв к суициду;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музыкальное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сопровождение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включает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в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себя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призыв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к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насильственным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действиям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или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содержит</w:t>
      </w:r>
      <w:r w:rsidRPr="008D75B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описание</w:t>
      </w:r>
      <w:r w:rsidRPr="008D75B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насильственных</w:t>
      </w:r>
      <w:r w:rsidRPr="008D75B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действий</w:t>
      </w:r>
      <w:r w:rsidRPr="008D75B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и</w:t>
      </w:r>
      <w:r w:rsidRPr="008D75B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др.).</w:t>
      </w:r>
    </w:p>
    <w:p w:rsidR="008D75BF" w:rsidRPr="008D75BF" w:rsidRDefault="008D75BF" w:rsidP="008D75B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5BF">
        <w:rPr>
          <w:rFonts w:ascii="Times New Roman" w:eastAsia="Times New Roman" w:hAnsi="Times New Roman" w:cs="Times New Roman"/>
          <w:sz w:val="24"/>
          <w:szCs w:val="24"/>
        </w:rPr>
        <w:t>Данные,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полученные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постов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сетях,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подвергаются</w:t>
      </w:r>
      <w:r w:rsidRPr="008D75B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психологическому анализу. На следующем этапе определяются отдельные темы и частота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встречаемости</w:t>
      </w:r>
      <w:r w:rsidRPr="008D75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вынесенных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8D75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параметров:</w:t>
      </w:r>
    </w:p>
    <w:p w:rsidR="008D75BF" w:rsidRPr="008D75BF" w:rsidRDefault="008D75BF" w:rsidP="008D75BF">
      <w:pPr>
        <w:widowControl w:val="0"/>
        <w:numPr>
          <w:ilvl w:val="0"/>
          <w:numId w:val="2"/>
        </w:numPr>
        <w:tabs>
          <w:tab w:val="left" w:pos="1214"/>
        </w:tabs>
        <w:autoSpaceDE w:val="0"/>
        <w:autoSpaceDN w:val="0"/>
        <w:spacing w:after="0" w:line="240" w:lineRule="auto"/>
        <w:ind w:left="1213" w:right="-1" w:hanging="287"/>
        <w:jc w:val="both"/>
        <w:rPr>
          <w:rFonts w:ascii="Times New Roman" w:eastAsia="Times New Roman" w:hAnsi="Times New Roman" w:cs="Times New Roman"/>
          <w:sz w:val="24"/>
        </w:rPr>
      </w:pPr>
      <w:r w:rsidRPr="008D75BF">
        <w:rPr>
          <w:rFonts w:ascii="Times New Roman" w:eastAsia="Times New Roman" w:hAnsi="Times New Roman" w:cs="Times New Roman"/>
          <w:sz w:val="24"/>
        </w:rPr>
        <w:t>Изображения.</w:t>
      </w:r>
      <w:r w:rsidRPr="008D75BF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К</w:t>
      </w:r>
      <w:r w:rsidRPr="008D75BF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ключевым</w:t>
      </w:r>
      <w:r w:rsidRPr="008D75BF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деталям</w:t>
      </w:r>
      <w:r w:rsidRPr="008D75BF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изображений,</w:t>
      </w:r>
      <w:r w:rsidRPr="008D75BF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которые</w:t>
      </w:r>
      <w:r w:rsidRPr="008D75BF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относятся</w:t>
      </w:r>
      <w:r w:rsidRPr="008D75BF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к</w:t>
      </w:r>
      <w:r w:rsidRPr="008D75BF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категории</w:t>
      </w:r>
    </w:p>
    <w:p w:rsidR="008D75BF" w:rsidRPr="008D75BF" w:rsidRDefault="008D75BF" w:rsidP="008D75B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5B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D75BF">
        <w:rPr>
          <w:rFonts w:ascii="Times New Roman" w:eastAsia="Times New Roman" w:hAnsi="Times New Roman" w:cs="Times New Roman"/>
          <w:i/>
          <w:sz w:val="24"/>
          <w:szCs w:val="24"/>
        </w:rPr>
        <w:t>открытые телесные самоповреждения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», относятся: шрамы, явно демонстрирующие следы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самоповреждения,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нанесения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ран.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ключевым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деталям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изображений,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относящихся к категории «</w:t>
      </w:r>
      <w:r w:rsidRPr="008D75BF">
        <w:rPr>
          <w:rFonts w:ascii="Times New Roman" w:eastAsia="Times New Roman" w:hAnsi="Times New Roman" w:cs="Times New Roman"/>
          <w:i/>
          <w:sz w:val="24"/>
          <w:szCs w:val="24"/>
        </w:rPr>
        <w:t>оружие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», обозначены: фотографии и изображения пистолетов,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автоматов,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ножей,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вещей,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способных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нанести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вред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здоровью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D75B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ключевым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деталям изображений, которые относятся к категории «</w:t>
      </w:r>
      <w:r w:rsidRPr="008D75BF">
        <w:rPr>
          <w:rFonts w:ascii="Times New Roman" w:eastAsia="Times New Roman" w:hAnsi="Times New Roman" w:cs="Times New Roman"/>
          <w:i/>
          <w:sz w:val="24"/>
          <w:szCs w:val="24"/>
        </w:rPr>
        <w:t>сцена курения, употребление алкоголя</w:t>
      </w:r>
      <w:r w:rsidRPr="008D75BF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i/>
          <w:sz w:val="24"/>
          <w:szCs w:val="24"/>
        </w:rPr>
        <w:t>или</w:t>
      </w:r>
      <w:r w:rsidRPr="008D75B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i/>
          <w:sz w:val="24"/>
          <w:szCs w:val="24"/>
        </w:rPr>
        <w:t>иных</w:t>
      </w:r>
      <w:r w:rsidRPr="008D75B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i/>
          <w:sz w:val="24"/>
          <w:szCs w:val="24"/>
        </w:rPr>
        <w:t>наркотических</w:t>
      </w:r>
      <w:r w:rsidRPr="008D75B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i/>
          <w:sz w:val="24"/>
          <w:szCs w:val="24"/>
        </w:rPr>
        <w:t>средств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обозначили: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бутылки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из-под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алкоголя,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распитие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алкоголя,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зажжённая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сигарета,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пачка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сигарет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столе,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шприцы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изображение</w:t>
      </w:r>
      <w:r w:rsidRPr="008D75B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жгута,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отнести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процессу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употребления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наркотических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средств.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ключевым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деталям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изображений,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относятся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D75BF">
        <w:rPr>
          <w:rFonts w:ascii="Times New Roman" w:eastAsia="Times New Roman" w:hAnsi="Times New Roman" w:cs="Times New Roman"/>
          <w:i/>
          <w:sz w:val="24"/>
          <w:szCs w:val="24"/>
        </w:rPr>
        <w:t>криминальные</w:t>
      </w:r>
      <w:r w:rsidRPr="008D75B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i/>
          <w:sz w:val="24"/>
          <w:szCs w:val="24"/>
        </w:rPr>
        <w:t>действия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обозначали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изображения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как: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бомба.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ключевым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деталям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изображения,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относятся к категории «</w:t>
      </w:r>
      <w:r w:rsidRPr="008D75BF">
        <w:rPr>
          <w:rFonts w:ascii="Times New Roman" w:eastAsia="Times New Roman" w:hAnsi="Times New Roman" w:cs="Times New Roman"/>
          <w:i/>
          <w:sz w:val="24"/>
          <w:szCs w:val="24"/>
        </w:rPr>
        <w:t>другое содержание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», мы обозначили: неразделенная любовь, дружба,</w:t>
      </w:r>
      <w:r w:rsidRPr="008D75B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романтические</w:t>
      </w:r>
      <w:r w:rsidRPr="008D75B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отношения,</w:t>
      </w:r>
      <w:r w:rsidRPr="008D75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преданность,</w:t>
      </w:r>
      <w:r w:rsidRPr="008D75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мотивационные</w:t>
      </w:r>
      <w:r w:rsidRPr="008D75B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призывы,</w:t>
      </w:r>
      <w:r w:rsidRPr="008D75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одиночество.</w:t>
      </w:r>
    </w:p>
    <w:p w:rsidR="008D75BF" w:rsidRPr="008D75BF" w:rsidRDefault="008D75BF" w:rsidP="008D75BF">
      <w:pPr>
        <w:widowControl w:val="0"/>
        <w:numPr>
          <w:ilvl w:val="0"/>
          <w:numId w:val="2"/>
        </w:numPr>
        <w:tabs>
          <w:tab w:val="left" w:pos="1214"/>
        </w:tabs>
        <w:autoSpaceDE w:val="0"/>
        <w:autoSpaceDN w:val="0"/>
        <w:spacing w:before="1"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</w:rPr>
      </w:pPr>
      <w:r w:rsidRPr="008D75BF">
        <w:rPr>
          <w:rFonts w:ascii="Times New Roman" w:eastAsia="Times New Roman" w:hAnsi="Times New Roman" w:cs="Times New Roman"/>
          <w:sz w:val="24"/>
        </w:rPr>
        <w:t>Смысловая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нагрузка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текста.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К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определению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смысловой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нагрузки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текстовой</w:t>
      </w:r>
      <w:r w:rsidRPr="008D75B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подписи,</w:t>
      </w:r>
      <w:r w:rsidRPr="008D75BF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в</w:t>
      </w:r>
      <w:r w:rsidRPr="008D75BF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категории</w:t>
      </w:r>
      <w:r w:rsidRPr="008D75BF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«</w:t>
      </w:r>
      <w:r w:rsidRPr="008D75BF">
        <w:rPr>
          <w:rFonts w:ascii="Times New Roman" w:eastAsia="Times New Roman" w:hAnsi="Times New Roman" w:cs="Times New Roman"/>
          <w:i/>
          <w:sz w:val="24"/>
        </w:rPr>
        <w:t>призыв</w:t>
      </w:r>
      <w:r w:rsidRPr="008D75BF">
        <w:rPr>
          <w:rFonts w:ascii="Times New Roman" w:eastAsia="Times New Roman" w:hAnsi="Times New Roman" w:cs="Times New Roman"/>
          <w:i/>
          <w:spacing w:val="59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i/>
          <w:sz w:val="24"/>
        </w:rPr>
        <w:t>к</w:t>
      </w:r>
      <w:r w:rsidRPr="008D75BF">
        <w:rPr>
          <w:rFonts w:ascii="Times New Roman" w:eastAsia="Times New Roman" w:hAnsi="Times New Roman" w:cs="Times New Roman"/>
          <w:i/>
          <w:spacing w:val="59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i/>
          <w:sz w:val="24"/>
        </w:rPr>
        <w:t>суициду</w:t>
      </w:r>
      <w:r w:rsidRPr="008D75BF">
        <w:rPr>
          <w:rFonts w:ascii="Times New Roman" w:eastAsia="Times New Roman" w:hAnsi="Times New Roman" w:cs="Times New Roman"/>
          <w:sz w:val="24"/>
        </w:rPr>
        <w:t>»</w:t>
      </w:r>
      <w:r w:rsidRPr="008D75BF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мы</w:t>
      </w:r>
      <w:r w:rsidRPr="008D75BF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отнесли</w:t>
      </w:r>
      <w:r w:rsidRPr="008D75BF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фразы:</w:t>
      </w:r>
      <w:r w:rsidRPr="008D75BF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«теперь</w:t>
      </w:r>
      <w:r w:rsidRPr="008D75BF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можно</w:t>
      </w:r>
      <w:r w:rsidRPr="008D75BF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в</w:t>
      </w:r>
      <w:r w:rsidRPr="008D75BF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петлю»,</w:t>
      </w:r>
    </w:p>
    <w:p w:rsidR="008D75BF" w:rsidRPr="008D75BF" w:rsidRDefault="008D75BF" w:rsidP="008D75B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 w:rsidRPr="008D75BF">
        <w:rPr>
          <w:rFonts w:ascii="Times New Roman" w:eastAsia="Times New Roman" w:hAnsi="Times New Roman" w:cs="Times New Roman"/>
          <w:sz w:val="24"/>
        </w:rPr>
        <w:t>«почему бы тебе не спрыгнуть с обрыва?». К определению смысловой нагрузки текстовой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подписи,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под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категорию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«</w:t>
      </w:r>
      <w:r w:rsidRPr="008D75BF">
        <w:rPr>
          <w:rFonts w:ascii="Times New Roman" w:eastAsia="Times New Roman" w:hAnsi="Times New Roman" w:cs="Times New Roman"/>
          <w:i/>
          <w:sz w:val="24"/>
        </w:rPr>
        <w:t>призыв</w:t>
      </w:r>
      <w:r w:rsidRPr="008D75BF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i/>
          <w:sz w:val="24"/>
        </w:rPr>
        <w:t>к</w:t>
      </w:r>
      <w:r w:rsidRPr="008D75BF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i/>
          <w:sz w:val="24"/>
        </w:rPr>
        <w:t>насильственным</w:t>
      </w:r>
      <w:r w:rsidRPr="008D75BF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i/>
          <w:sz w:val="24"/>
        </w:rPr>
        <w:t>действиям</w:t>
      </w:r>
      <w:r w:rsidRPr="008D75BF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i/>
          <w:sz w:val="24"/>
        </w:rPr>
        <w:t>или</w:t>
      </w:r>
      <w:r w:rsidRPr="008D75BF">
        <w:rPr>
          <w:rFonts w:ascii="Times New Roman" w:eastAsia="Times New Roman" w:hAnsi="Times New Roman" w:cs="Times New Roman"/>
          <w:i/>
          <w:spacing w:val="6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i/>
          <w:sz w:val="24"/>
        </w:rPr>
        <w:t>описание</w:t>
      </w:r>
      <w:r w:rsidRPr="008D75BF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i/>
          <w:sz w:val="24"/>
        </w:rPr>
        <w:t>насильственных</w:t>
      </w:r>
      <w:r w:rsidRPr="008D75BF">
        <w:rPr>
          <w:rFonts w:ascii="Times New Roman" w:eastAsia="Times New Roman" w:hAnsi="Times New Roman" w:cs="Times New Roman"/>
          <w:i/>
          <w:spacing w:val="47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i/>
          <w:sz w:val="24"/>
        </w:rPr>
        <w:t>действий</w:t>
      </w:r>
      <w:r w:rsidRPr="008D75BF">
        <w:rPr>
          <w:rFonts w:ascii="Times New Roman" w:eastAsia="Times New Roman" w:hAnsi="Times New Roman" w:cs="Times New Roman"/>
          <w:sz w:val="24"/>
        </w:rPr>
        <w:t>»</w:t>
      </w:r>
      <w:r w:rsidRPr="008D75BF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нами</w:t>
      </w:r>
      <w:r w:rsidRPr="008D75BF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были</w:t>
      </w:r>
      <w:r w:rsidRPr="008D75BF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отнесены:</w:t>
      </w:r>
      <w:r w:rsidRPr="008D75BF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Pr="008D75BF">
        <w:rPr>
          <w:rFonts w:ascii="Times New Roman" w:eastAsia="Times New Roman" w:hAnsi="Times New Roman" w:cs="Times New Roman"/>
          <w:sz w:val="24"/>
        </w:rPr>
        <w:t>click</w:t>
      </w:r>
      <w:proofErr w:type="spellEnd"/>
      <w:r w:rsidRPr="008D75BF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proofErr w:type="spellStart"/>
      <w:r w:rsidRPr="008D75BF">
        <w:rPr>
          <w:rFonts w:ascii="Times New Roman" w:eastAsia="Times New Roman" w:hAnsi="Times New Roman" w:cs="Times New Roman"/>
          <w:sz w:val="24"/>
        </w:rPr>
        <w:t>to</w:t>
      </w:r>
      <w:proofErr w:type="spellEnd"/>
      <w:r w:rsidRPr="008D75BF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proofErr w:type="spellStart"/>
      <w:r w:rsidRPr="008D75BF">
        <w:rPr>
          <w:rFonts w:ascii="Times New Roman" w:eastAsia="Times New Roman" w:hAnsi="Times New Roman" w:cs="Times New Roman"/>
          <w:sz w:val="24"/>
        </w:rPr>
        <w:t>die</w:t>
      </w:r>
      <w:proofErr w:type="spellEnd"/>
      <w:r w:rsidRPr="008D75BF">
        <w:rPr>
          <w:rFonts w:ascii="Times New Roman" w:eastAsia="Times New Roman" w:hAnsi="Times New Roman" w:cs="Times New Roman"/>
          <w:sz w:val="24"/>
        </w:rPr>
        <w:t>»</w:t>
      </w:r>
      <w:r w:rsidRPr="008D75BF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и</w:t>
      </w:r>
      <w:r w:rsidRPr="008D75BF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подобные.</w:t>
      </w:r>
      <w:r w:rsidRPr="008D75BF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К</w:t>
      </w:r>
      <w:r w:rsidRPr="008D75BF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категории</w:t>
      </w:r>
    </w:p>
    <w:p w:rsidR="008D75BF" w:rsidRPr="008D75BF" w:rsidRDefault="008D75BF" w:rsidP="008D75B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5B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D75BF">
        <w:rPr>
          <w:rFonts w:ascii="Times New Roman" w:eastAsia="Times New Roman" w:hAnsi="Times New Roman" w:cs="Times New Roman"/>
          <w:i/>
          <w:sz w:val="24"/>
          <w:szCs w:val="24"/>
        </w:rPr>
        <w:t>популяризация</w:t>
      </w:r>
      <w:r w:rsidRPr="008D75B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i/>
          <w:sz w:val="24"/>
          <w:szCs w:val="24"/>
        </w:rPr>
        <w:t>употребления</w:t>
      </w:r>
      <w:r w:rsidRPr="008D75B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i/>
          <w:sz w:val="24"/>
          <w:szCs w:val="24"/>
        </w:rPr>
        <w:t>курения,</w:t>
      </w:r>
      <w:r w:rsidRPr="008D75B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i/>
          <w:sz w:val="24"/>
          <w:szCs w:val="24"/>
        </w:rPr>
        <w:t>алкоголя</w:t>
      </w:r>
      <w:r w:rsidRPr="008D75B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i/>
          <w:sz w:val="24"/>
          <w:szCs w:val="24"/>
        </w:rPr>
        <w:t>или</w:t>
      </w:r>
      <w:r w:rsidRPr="008D75B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i/>
          <w:sz w:val="24"/>
          <w:szCs w:val="24"/>
        </w:rPr>
        <w:t>наркотических</w:t>
      </w:r>
      <w:r w:rsidRPr="008D75B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i/>
          <w:sz w:val="24"/>
          <w:szCs w:val="24"/>
        </w:rPr>
        <w:t>средств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» нами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отнесены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словосочетания: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«дымлю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красиво»,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«пьяное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утро»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подобные.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D75BF">
        <w:rPr>
          <w:rFonts w:ascii="Times New Roman" w:eastAsia="Times New Roman" w:hAnsi="Times New Roman" w:cs="Times New Roman"/>
          <w:i/>
          <w:sz w:val="24"/>
          <w:szCs w:val="24"/>
        </w:rPr>
        <w:t>призыв</w:t>
      </w:r>
      <w:r w:rsidRPr="008D75B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Pr="008D75B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i/>
          <w:sz w:val="24"/>
          <w:szCs w:val="24"/>
        </w:rPr>
        <w:t>рискованному</w:t>
      </w:r>
      <w:r w:rsidRPr="008D75B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i/>
          <w:sz w:val="24"/>
          <w:szCs w:val="24"/>
        </w:rPr>
        <w:t>действию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» мы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отнесли: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«ну что,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погнали?!» (данная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подпись является «крылатой фразой интернета» и рассматривалась нами с тем же смыслом,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 xml:space="preserve">который нес создатель и распространитель этой фразы). К категории </w:t>
      </w:r>
      <w:r w:rsidRPr="008D75BF">
        <w:rPr>
          <w:rFonts w:ascii="Times New Roman" w:eastAsia="Times New Roman" w:hAnsi="Times New Roman" w:cs="Times New Roman"/>
          <w:i/>
          <w:sz w:val="24"/>
          <w:szCs w:val="24"/>
        </w:rPr>
        <w:t xml:space="preserve">другого содержания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8D75B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отнесли подписи к фотографии, которые содержат название или описание аниме, описывают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неразделенную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любовь,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дружбу,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романтические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отношения,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D75BF">
        <w:rPr>
          <w:rFonts w:ascii="Times New Roman" w:eastAsia="Times New Roman" w:hAnsi="Times New Roman" w:cs="Times New Roman"/>
          <w:sz w:val="24"/>
          <w:szCs w:val="24"/>
        </w:rPr>
        <w:t>эмодзи</w:t>
      </w:r>
      <w:proofErr w:type="spellEnd"/>
      <w:r w:rsidRPr="008D75B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D75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преданность</w:t>
      </w:r>
      <w:r w:rsidRPr="008D75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D75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другу,</w:t>
      </w:r>
      <w:r w:rsidRPr="008D75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r w:rsidRPr="008D75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8D75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подписчиков</w:t>
      </w:r>
      <w:r w:rsidRPr="008D75B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D75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группе.</w:t>
      </w:r>
    </w:p>
    <w:p w:rsidR="008D75BF" w:rsidRPr="008D75BF" w:rsidRDefault="008D75BF" w:rsidP="008D75BF">
      <w:pPr>
        <w:widowControl w:val="0"/>
        <w:numPr>
          <w:ilvl w:val="0"/>
          <w:numId w:val="2"/>
        </w:numPr>
        <w:tabs>
          <w:tab w:val="left" w:pos="1214"/>
        </w:tabs>
        <w:autoSpaceDE w:val="0"/>
        <w:autoSpaceDN w:val="0"/>
        <w:spacing w:before="1"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</w:rPr>
      </w:pPr>
      <w:r w:rsidRPr="008D75BF">
        <w:rPr>
          <w:rFonts w:ascii="Times New Roman" w:eastAsia="Times New Roman" w:hAnsi="Times New Roman" w:cs="Times New Roman"/>
          <w:sz w:val="24"/>
        </w:rPr>
        <w:t>Музыкальное сопровождение. Ключевыми словами музыкального сопровождения в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категории</w:t>
      </w:r>
      <w:r w:rsidRPr="008D75BF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«</w:t>
      </w:r>
      <w:r w:rsidRPr="008D75BF">
        <w:rPr>
          <w:rFonts w:ascii="Times New Roman" w:eastAsia="Times New Roman" w:hAnsi="Times New Roman" w:cs="Times New Roman"/>
          <w:i/>
          <w:sz w:val="24"/>
        </w:rPr>
        <w:t>призыв</w:t>
      </w:r>
      <w:r w:rsidRPr="008D75BF">
        <w:rPr>
          <w:rFonts w:ascii="Times New Roman" w:eastAsia="Times New Roman" w:hAnsi="Times New Roman" w:cs="Times New Roman"/>
          <w:i/>
          <w:spacing w:val="16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i/>
          <w:sz w:val="24"/>
        </w:rPr>
        <w:t>к</w:t>
      </w:r>
      <w:r w:rsidRPr="008D75BF">
        <w:rPr>
          <w:rFonts w:ascii="Times New Roman" w:eastAsia="Times New Roman" w:hAnsi="Times New Roman" w:cs="Times New Roman"/>
          <w:i/>
          <w:spacing w:val="17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i/>
          <w:sz w:val="24"/>
        </w:rPr>
        <w:t>суициду</w:t>
      </w:r>
      <w:r w:rsidRPr="008D75BF">
        <w:rPr>
          <w:rFonts w:ascii="Times New Roman" w:eastAsia="Times New Roman" w:hAnsi="Times New Roman" w:cs="Times New Roman"/>
          <w:sz w:val="24"/>
        </w:rPr>
        <w:t>»</w:t>
      </w:r>
      <w:r w:rsidRPr="008D75BF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являются:</w:t>
      </w:r>
      <w:r w:rsidRPr="008D75BF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«отдай</w:t>
      </w:r>
      <w:r w:rsidRPr="008D75BF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свою</w:t>
      </w:r>
      <w:r w:rsidRPr="008D75BF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жизнь</w:t>
      </w:r>
      <w:r w:rsidRPr="008D75BF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суициду»,</w:t>
      </w:r>
      <w:r w:rsidRPr="008D75B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«мы</w:t>
      </w:r>
      <w:r w:rsidRPr="008D75BF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рады</w:t>
      </w:r>
      <w:r w:rsidRPr="008D75BF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умереть»,</w:t>
      </w:r>
    </w:p>
    <w:p w:rsidR="008D75BF" w:rsidRPr="008D75BF" w:rsidRDefault="008D75BF" w:rsidP="008D75B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5BF">
        <w:rPr>
          <w:rFonts w:ascii="Times New Roman" w:eastAsia="Times New Roman" w:hAnsi="Times New Roman" w:cs="Times New Roman"/>
          <w:sz w:val="24"/>
        </w:rPr>
        <w:t>«соверши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харакири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в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живот»,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«встретил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свою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смерть»,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«петля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ждет»,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и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подобные.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К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ключевым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словам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музыкального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сопровождения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в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категории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«</w:t>
      </w:r>
      <w:r w:rsidRPr="008D75BF">
        <w:rPr>
          <w:rFonts w:ascii="Times New Roman" w:eastAsia="Times New Roman" w:hAnsi="Times New Roman" w:cs="Times New Roman"/>
          <w:i/>
          <w:sz w:val="24"/>
        </w:rPr>
        <w:t>призыв</w:t>
      </w:r>
      <w:r w:rsidRPr="008D75BF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i/>
          <w:sz w:val="24"/>
        </w:rPr>
        <w:t>к</w:t>
      </w:r>
      <w:r w:rsidRPr="008D75BF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i/>
          <w:sz w:val="24"/>
        </w:rPr>
        <w:t>насильственным</w:t>
      </w:r>
      <w:r w:rsidRPr="008D75BF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i/>
          <w:sz w:val="24"/>
        </w:rPr>
        <w:t>действиям</w:t>
      </w:r>
      <w:r w:rsidRPr="008D75BF">
        <w:rPr>
          <w:rFonts w:ascii="Times New Roman" w:eastAsia="Times New Roman" w:hAnsi="Times New Roman" w:cs="Times New Roman"/>
          <w:sz w:val="24"/>
        </w:rPr>
        <w:t>» отнесены такие ключевые словосочетания как: «хочешь бить – бей», «принеси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всем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вокруг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боль»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и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подобные.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К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ключевым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словам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музыкального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сопровождения,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в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категории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«</w:t>
      </w:r>
      <w:r w:rsidRPr="008D75BF">
        <w:rPr>
          <w:rFonts w:ascii="Times New Roman" w:eastAsia="Times New Roman" w:hAnsi="Times New Roman" w:cs="Times New Roman"/>
          <w:i/>
          <w:sz w:val="24"/>
        </w:rPr>
        <w:t>одобрение</w:t>
      </w:r>
      <w:r w:rsidRPr="008D75BF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8D75BF">
        <w:rPr>
          <w:rFonts w:ascii="Times New Roman" w:eastAsia="Times New Roman" w:hAnsi="Times New Roman" w:cs="Times New Roman"/>
          <w:i/>
          <w:sz w:val="24"/>
        </w:rPr>
        <w:t>аутодеструктивного</w:t>
      </w:r>
      <w:proofErr w:type="spellEnd"/>
      <w:r w:rsidRPr="008D75BF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i/>
          <w:sz w:val="24"/>
        </w:rPr>
        <w:t>действия</w:t>
      </w:r>
      <w:r w:rsidRPr="008D75BF">
        <w:rPr>
          <w:rFonts w:ascii="Times New Roman" w:eastAsia="Times New Roman" w:hAnsi="Times New Roman" w:cs="Times New Roman"/>
          <w:sz w:val="24"/>
        </w:rPr>
        <w:t>»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обозначены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ключевые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словосочетания: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«вырежи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свою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кожу»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и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т.д.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К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ключевым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словам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музыкального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сопровождения,</w:t>
      </w:r>
      <w:r w:rsidRPr="008D75BF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в</w:t>
      </w:r>
      <w:r w:rsidRPr="008D75BF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категории</w:t>
      </w:r>
      <w:r w:rsidRPr="008D75BF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«</w:t>
      </w:r>
      <w:r w:rsidRPr="008D75BF">
        <w:rPr>
          <w:rFonts w:ascii="Times New Roman" w:eastAsia="Times New Roman" w:hAnsi="Times New Roman" w:cs="Times New Roman"/>
          <w:i/>
          <w:sz w:val="24"/>
        </w:rPr>
        <w:t>передача</w:t>
      </w:r>
      <w:r w:rsidRPr="008D75BF">
        <w:rPr>
          <w:rFonts w:ascii="Times New Roman" w:eastAsia="Times New Roman" w:hAnsi="Times New Roman" w:cs="Times New Roman"/>
          <w:i/>
          <w:spacing w:val="16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i/>
          <w:sz w:val="24"/>
        </w:rPr>
        <w:t>позитивного</w:t>
      </w:r>
      <w:r w:rsidRPr="008D75BF">
        <w:rPr>
          <w:rFonts w:ascii="Times New Roman" w:eastAsia="Times New Roman" w:hAnsi="Times New Roman" w:cs="Times New Roman"/>
          <w:i/>
          <w:spacing w:val="15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i/>
          <w:sz w:val="24"/>
        </w:rPr>
        <w:t>образа</w:t>
      </w:r>
      <w:r w:rsidRPr="008D75BF">
        <w:rPr>
          <w:rFonts w:ascii="Times New Roman" w:eastAsia="Times New Roman" w:hAnsi="Times New Roman" w:cs="Times New Roman"/>
          <w:i/>
          <w:spacing w:val="16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i/>
          <w:sz w:val="24"/>
        </w:rPr>
        <w:t>употребления</w:t>
      </w:r>
      <w:r w:rsidRPr="008D75BF">
        <w:rPr>
          <w:rFonts w:ascii="Times New Roman" w:eastAsia="Times New Roman" w:hAnsi="Times New Roman" w:cs="Times New Roman"/>
          <w:i/>
          <w:spacing w:val="15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i/>
          <w:sz w:val="24"/>
        </w:rPr>
        <w:t>курения,</w:t>
      </w:r>
      <w:r w:rsidRPr="008D75BF">
        <w:rPr>
          <w:rFonts w:ascii="Times New Roman" w:eastAsia="Times New Roman" w:hAnsi="Times New Roman" w:cs="Times New Roman"/>
          <w:i/>
          <w:spacing w:val="15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i/>
          <w:sz w:val="24"/>
        </w:rPr>
        <w:lastRenderedPageBreak/>
        <w:t>алкоголя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i/>
          <w:sz w:val="24"/>
          <w:szCs w:val="24"/>
        </w:rPr>
        <w:t>или наркотических средств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» мы обозначили ключевые словосочетания: «кури никотин, РСР,</w:t>
      </w:r>
      <w:r w:rsidRPr="008D75B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 xml:space="preserve">таблетки возьми на кухне», «они под </w:t>
      </w:r>
      <w:proofErr w:type="spellStart"/>
      <w:r w:rsidRPr="008D75BF">
        <w:rPr>
          <w:rFonts w:ascii="Times New Roman" w:eastAsia="Times New Roman" w:hAnsi="Times New Roman" w:cs="Times New Roman"/>
          <w:sz w:val="24"/>
          <w:szCs w:val="24"/>
        </w:rPr>
        <w:t>спидами</w:t>
      </w:r>
      <w:proofErr w:type="spellEnd"/>
      <w:r w:rsidRPr="008D75BF">
        <w:rPr>
          <w:rFonts w:ascii="Times New Roman" w:eastAsia="Times New Roman" w:hAnsi="Times New Roman" w:cs="Times New Roman"/>
          <w:sz w:val="24"/>
          <w:szCs w:val="24"/>
        </w:rPr>
        <w:t>, а ты стоишь как вкопанный» и подобные. К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ключевым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словам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сопровождения,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D75BF">
        <w:rPr>
          <w:rFonts w:ascii="Times New Roman" w:eastAsia="Times New Roman" w:hAnsi="Times New Roman" w:cs="Times New Roman"/>
          <w:i/>
          <w:sz w:val="24"/>
          <w:szCs w:val="24"/>
        </w:rPr>
        <w:t>другое</w:t>
      </w:r>
      <w:r w:rsidRPr="008D75BF">
        <w:rPr>
          <w:rFonts w:ascii="Times New Roman" w:eastAsia="Times New Roman" w:hAnsi="Times New Roman" w:cs="Times New Roman"/>
          <w:i/>
          <w:spacing w:val="6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i/>
          <w:sz w:val="24"/>
          <w:szCs w:val="24"/>
        </w:rPr>
        <w:t>содержание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отнесены: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мелодии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словах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японских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мотивов,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D75B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неразделенной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любви,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романтических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отношениях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мужчиной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женщиной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преданности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любимому</w:t>
      </w:r>
      <w:r w:rsidRPr="008D75B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делу.</w:t>
      </w:r>
    </w:p>
    <w:p w:rsidR="008D75BF" w:rsidRPr="008D75BF" w:rsidRDefault="008D75BF" w:rsidP="008D75BF">
      <w:pPr>
        <w:widowControl w:val="0"/>
        <w:autoSpaceDE w:val="0"/>
        <w:autoSpaceDN w:val="0"/>
        <w:spacing w:before="1"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5BF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предлагаем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перейти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сужению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имеющихся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подпунктов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типы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соотнесения</w:t>
      </w:r>
      <w:r w:rsidRPr="008D75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8D75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8D75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девиаций</w:t>
      </w:r>
      <w:r w:rsidRPr="008D75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среди</w:t>
      </w:r>
      <w:r w:rsidRPr="008D75B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медиаконтента</w:t>
      </w:r>
      <w:r w:rsidRPr="008D75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сетевых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субкультур:</w:t>
      </w:r>
    </w:p>
    <w:p w:rsidR="008D75BF" w:rsidRPr="008D75BF" w:rsidRDefault="008D75BF" w:rsidP="008D75BF">
      <w:pPr>
        <w:widowControl w:val="0"/>
        <w:numPr>
          <w:ilvl w:val="1"/>
          <w:numId w:val="2"/>
        </w:numPr>
        <w:tabs>
          <w:tab w:val="left" w:pos="1441"/>
        </w:tabs>
        <w:autoSpaceDE w:val="0"/>
        <w:autoSpaceDN w:val="0"/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4"/>
        </w:rPr>
      </w:pPr>
      <w:r w:rsidRPr="008D75BF">
        <w:rPr>
          <w:rFonts w:ascii="Times New Roman" w:eastAsia="Times New Roman" w:hAnsi="Times New Roman" w:cs="Times New Roman"/>
          <w:sz w:val="24"/>
        </w:rPr>
        <w:t>Призыв к суициду. К типу «призыв к суициду» были отнесены такие особенности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медиаконтента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как: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изображение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открытых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телесных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самоповреждений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и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шрамов,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намекающих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на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самоповреждение,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картинки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с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изображением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крови,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текстовые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подписи,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несущие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в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себе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призыв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к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суициду,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подписи,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одобряющие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8D75BF">
        <w:rPr>
          <w:rFonts w:ascii="Times New Roman" w:eastAsia="Times New Roman" w:hAnsi="Times New Roman" w:cs="Times New Roman"/>
          <w:sz w:val="24"/>
        </w:rPr>
        <w:t>аутодеструктивное</w:t>
      </w:r>
      <w:proofErr w:type="spellEnd"/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поведение,</w:t>
      </w:r>
      <w:r w:rsidRPr="008D75B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подписи, одобряющие рискованное действие, музыкальное сопровождение, описывающее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или</w:t>
      </w:r>
      <w:r w:rsidRPr="008D75BF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призывающее</w:t>
      </w:r>
      <w:r w:rsidRPr="008D75BF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к</w:t>
      </w:r>
      <w:r w:rsidRPr="008D75BF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совершению</w:t>
      </w:r>
      <w:r w:rsidRPr="008D75BF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самоубийства,</w:t>
      </w:r>
      <w:r w:rsidRPr="008D75BF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музыкальное</w:t>
      </w:r>
      <w:r w:rsidRPr="008D75BF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сопровождение,</w:t>
      </w:r>
      <w:r w:rsidRPr="008D75BF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призывающее</w:t>
      </w:r>
      <w:r w:rsidRPr="008D75B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 xml:space="preserve">к рискованному действию и музыкальное сопровождение, одобряющее </w:t>
      </w:r>
      <w:proofErr w:type="spellStart"/>
      <w:r w:rsidRPr="008D75BF">
        <w:rPr>
          <w:rFonts w:ascii="Times New Roman" w:eastAsia="Times New Roman" w:hAnsi="Times New Roman" w:cs="Times New Roman"/>
          <w:sz w:val="24"/>
        </w:rPr>
        <w:t>аутодеструктивное</w:t>
      </w:r>
      <w:proofErr w:type="spellEnd"/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поведение.</w:t>
      </w:r>
    </w:p>
    <w:p w:rsidR="008D75BF" w:rsidRPr="008D75BF" w:rsidRDefault="008D75BF" w:rsidP="008D75BF">
      <w:pPr>
        <w:widowControl w:val="0"/>
        <w:numPr>
          <w:ilvl w:val="1"/>
          <w:numId w:val="2"/>
        </w:numPr>
        <w:tabs>
          <w:tab w:val="left" w:pos="1441"/>
        </w:tabs>
        <w:autoSpaceDE w:val="0"/>
        <w:autoSpaceDN w:val="0"/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4"/>
        </w:rPr>
      </w:pPr>
      <w:r w:rsidRPr="008D75BF">
        <w:rPr>
          <w:rFonts w:ascii="Times New Roman" w:eastAsia="Times New Roman" w:hAnsi="Times New Roman" w:cs="Times New Roman"/>
          <w:sz w:val="24"/>
        </w:rPr>
        <w:t>Материалы с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сексуальным подтекстом. К материалам с</w:t>
      </w:r>
      <w:r w:rsidRPr="008D75BF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сексуальным подтекстом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мы отнесли фотографии, которые содержат обнаженные части тела и картинки, содержащие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сексуальный</w:t>
      </w:r>
      <w:r w:rsidRPr="008D75B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подтекст.</w:t>
      </w:r>
    </w:p>
    <w:p w:rsidR="008D75BF" w:rsidRPr="008D75BF" w:rsidRDefault="008D75BF" w:rsidP="008D75BF">
      <w:pPr>
        <w:widowControl w:val="0"/>
        <w:numPr>
          <w:ilvl w:val="1"/>
          <w:numId w:val="2"/>
        </w:numPr>
        <w:tabs>
          <w:tab w:val="left" w:pos="1441"/>
        </w:tabs>
        <w:autoSpaceDE w:val="0"/>
        <w:autoSpaceDN w:val="0"/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4"/>
        </w:rPr>
      </w:pPr>
      <w:r w:rsidRPr="008D75BF">
        <w:rPr>
          <w:rFonts w:ascii="Times New Roman" w:eastAsia="Times New Roman" w:hAnsi="Times New Roman" w:cs="Times New Roman"/>
          <w:sz w:val="24"/>
        </w:rPr>
        <w:t xml:space="preserve">Призыв к </w:t>
      </w:r>
      <w:proofErr w:type="spellStart"/>
      <w:r w:rsidRPr="008D75BF">
        <w:rPr>
          <w:rFonts w:ascii="Times New Roman" w:eastAsia="Times New Roman" w:hAnsi="Times New Roman" w:cs="Times New Roman"/>
          <w:sz w:val="24"/>
        </w:rPr>
        <w:t>аддиктивному</w:t>
      </w:r>
      <w:proofErr w:type="spellEnd"/>
      <w:r w:rsidRPr="008D75BF">
        <w:rPr>
          <w:rFonts w:ascii="Times New Roman" w:eastAsia="Times New Roman" w:hAnsi="Times New Roman" w:cs="Times New Roman"/>
          <w:sz w:val="24"/>
        </w:rPr>
        <w:t xml:space="preserve"> поведению. К типу «призыв к </w:t>
      </w:r>
      <w:proofErr w:type="spellStart"/>
      <w:r w:rsidRPr="008D75BF">
        <w:rPr>
          <w:rFonts w:ascii="Times New Roman" w:eastAsia="Times New Roman" w:hAnsi="Times New Roman" w:cs="Times New Roman"/>
          <w:sz w:val="24"/>
        </w:rPr>
        <w:t>аддиктивному</w:t>
      </w:r>
      <w:proofErr w:type="spellEnd"/>
      <w:r w:rsidRPr="008D75BF">
        <w:rPr>
          <w:rFonts w:ascii="Times New Roman" w:eastAsia="Times New Roman" w:hAnsi="Times New Roman" w:cs="Times New Roman"/>
          <w:sz w:val="24"/>
        </w:rPr>
        <w:t xml:space="preserve"> поведению»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были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вынесены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изображения,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которые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демонстрируют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сцены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курения,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употребления</w:t>
      </w:r>
      <w:r w:rsidRPr="008D75B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алкоголя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или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иных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наркотических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средств,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подписи,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популяризирующие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употребление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табака,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алкогольной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продукции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и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наркотических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средств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и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музыкальное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сопровождение,</w:t>
      </w:r>
      <w:r w:rsidRPr="008D75B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которое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передает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позитивный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образ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курения,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употребления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алкоголя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и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наркотических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средств.</w:t>
      </w:r>
    </w:p>
    <w:p w:rsidR="008D75BF" w:rsidRPr="008D75BF" w:rsidRDefault="008D75BF" w:rsidP="008D75BF">
      <w:pPr>
        <w:widowControl w:val="0"/>
        <w:numPr>
          <w:ilvl w:val="1"/>
          <w:numId w:val="2"/>
        </w:numPr>
        <w:tabs>
          <w:tab w:val="left" w:pos="1441"/>
        </w:tabs>
        <w:autoSpaceDE w:val="0"/>
        <w:autoSpaceDN w:val="0"/>
        <w:spacing w:before="1"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4"/>
        </w:rPr>
      </w:pPr>
      <w:r w:rsidRPr="008D75BF">
        <w:rPr>
          <w:rFonts w:ascii="Times New Roman" w:eastAsia="Times New Roman" w:hAnsi="Times New Roman" w:cs="Times New Roman"/>
          <w:sz w:val="24"/>
        </w:rPr>
        <w:t xml:space="preserve">Призыв к </w:t>
      </w:r>
      <w:proofErr w:type="spellStart"/>
      <w:r w:rsidRPr="008D75BF">
        <w:rPr>
          <w:rFonts w:ascii="Times New Roman" w:eastAsia="Times New Roman" w:hAnsi="Times New Roman" w:cs="Times New Roman"/>
          <w:sz w:val="24"/>
        </w:rPr>
        <w:t>делинквентному</w:t>
      </w:r>
      <w:proofErr w:type="spellEnd"/>
      <w:r w:rsidRPr="008D75BF">
        <w:rPr>
          <w:rFonts w:ascii="Times New Roman" w:eastAsia="Times New Roman" w:hAnsi="Times New Roman" w:cs="Times New Roman"/>
          <w:sz w:val="24"/>
        </w:rPr>
        <w:t xml:space="preserve"> поведению. В отдельный тип «призыв к </w:t>
      </w:r>
      <w:proofErr w:type="spellStart"/>
      <w:r w:rsidRPr="008D75BF">
        <w:rPr>
          <w:rFonts w:ascii="Times New Roman" w:eastAsia="Times New Roman" w:hAnsi="Times New Roman" w:cs="Times New Roman"/>
          <w:sz w:val="24"/>
        </w:rPr>
        <w:t>делинквентному</w:t>
      </w:r>
      <w:proofErr w:type="spellEnd"/>
      <w:r w:rsidRPr="008D75B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поведению» мы вынесли следующие параметры: изображение сцен насилия, изображение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оружия,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изображение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действий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криминального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характера,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подписи,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призывающие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к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насильственным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действиям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или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описывающие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насильственные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действия,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подписи,</w:t>
      </w:r>
      <w:r w:rsidRPr="008D75B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содержащие позитивное описание оружия, подписи, содержащие одобрение экстремистских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действий,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музыкальное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сопровождение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призывающие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к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насильственным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действиям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или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описывающие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насильственные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действия,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музыкальное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сопровождение,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описывающее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использование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оружия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и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музыкальное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сопровождение,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описывающее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экстремистские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действия.</w:t>
      </w:r>
    </w:p>
    <w:p w:rsidR="008D75BF" w:rsidRPr="008D75BF" w:rsidRDefault="008D75BF" w:rsidP="008D75BF">
      <w:pPr>
        <w:widowControl w:val="0"/>
        <w:numPr>
          <w:ilvl w:val="1"/>
          <w:numId w:val="2"/>
        </w:numPr>
        <w:tabs>
          <w:tab w:val="left" w:pos="1441"/>
        </w:tabs>
        <w:autoSpaceDE w:val="0"/>
        <w:autoSpaceDN w:val="0"/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4"/>
        </w:rPr>
      </w:pPr>
      <w:r w:rsidRPr="008D75BF">
        <w:rPr>
          <w:rFonts w:ascii="Times New Roman" w:eastAsia="Times New Roman" w:hAnsi="Times New Roman" w:cs="Times New Roman"/>
          <w:sz w:val="24"/>
        </w:rPr>
        <w:t>Контент,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не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направленный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на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призыв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к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девиации.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К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последнему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типу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были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отнесены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картинки,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подпись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и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музыкальное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сопровождение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в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посте,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имеющие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другое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содержание.</w:t>
      </w:r>
    </w:p>
    <w:p w:rsidR="008D75BF" w:rsidRPr="008D75BF" w:rsidRDefault="008D75BF" w:rsidP="008D75BF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75BF">
        <w:rPr>
          <w:rFonts w:ascii="Times New Roman" w:eastAsia="Times New Roman" w:hAnsi="Times New Roman" w:cs="Times New Roman"/>
          <w:sz w:val="24"/>
          <w:szCs w:val="24"/>
        </w:rPr>
        <w:t>Таким образом, мы предлагаем разработанный нами метод и категории для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медиаконтента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сетевых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субкультур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психологического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анализа,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направленный на выделение тех или иных индикаторов, которые имеют значение для оценки</w:t>
      </w:r>
      <w:r w:rsidRPr="008D75B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деструктивности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медиаконтента,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связанного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проявлениями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r w:rsidRPr="008D75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8D75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D75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8D75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  <w:szCs w:val="24"/>
        </w:rPr>
        <w:t>сетях.</w:t>
      </w:r>
      <w:bookmarkStart w:id="0" w:name="_GoBack"/>
      <w:bookmarkEnd w:id="0"/>
    </w:p>
    <w:p w:rsidR="008D75BF" w:rsidRPr="008D75BF" w:rsidRDefault="008D75BF" w:rsidP="008D75BF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5BF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Литература:</w:t>
      </w:r>
    </w:p>
    <w:p w:rsidR="008D75BF" w:rsidRPr="008D75BF" w:rsidRDefault="008D75BF" w:rsidP="008D75BF">
      <w:pPr>
        <w:widowControl w:val="0"/>
        <w:autoSpaceDE w:val="0"/>
        <w:autoSpaceDN w:val="0"/>
        <w:spacing w:before="7" w:after="0" w:line="240" w:lineRule="auto"/>
        <w:ind w:right="-1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8D75BF" w:rsidRPr="008D75BF" w:rsidRDefault="008D75BF" w:rsidP="008D75BF">
      <w:pPr>
        <w:widowControl w:val="0"/>
        <w:numPr>
          <w:ilvl w:val="0"/>
          <w:numId w:val="1"/>
        </w:numPr>
        <w:tabs>
          <w:tab w:val="left" w:pos="1214"/>
        </w:tabs>
        <w:autoSpaceDE w:val="0"/>
        <w:autoSpaceDN w:val="0"/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4"/>
        </w:rPr>
      </w:pPr>
      <w:r w:rsidRPr="008D75BF">
        <w:rPr>
          <w:rFonts w:ascii="Times New Roman" w:eastAsia="Times New Roman" w:hAnsi="Times New Roman" w:cs="Times New Roman"/>
          <w:sz w:val="24"/>
        </w:rPr>
        <w:t>Абдуллина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Т.С.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Молодежная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субкультура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«готов»: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философско-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 xml:space="preserve">культурологический анализ: </w:t>
      </w:r>
      <w:proofErr w:type="spellStart"/>
      <w:r w:rsidRPr="008D75BF">
        <w:rPr>
          <w:rFonts w:ascii="Times New Roman" w:eastAsia="Times New Roman" w:hAnsi="Times New Roman" w:cs="Times New Roman"/>
          <w:sz w:val="24"/>
        </w:rPr>
        <w:t>дисс</w:t>
      </w:r>
      <w:proofErr w:type="spellEnd"/>
      <w:r w:rsidRPr="008D75BF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8D75BF">
        <w:rPr>
          <w:rFonts w:ascii="Times New Roman" w:eastAsia="Times New Roman" w:hAnsi="Times New Roman" w:cs="Times New Roman"/>
          <w:sz w:val="24"/>
        </w:rPr>
        <w:t>кан</w:t>
      </w:r>
      <w:proofErr w:type="spellEnd"/>
      <w:r w:rsidRPr="008D75BF">
        <w:rPr>
          <w:rFonts w:ascii="Times New Roman" w:eastAsia="Times New Roman" w:hAnsi="Times New Roman" w:cs="Times New Roman"/>
          <w:sz w:val="24"/>
        </w:rPr>
        <w:t xml:space="preserve">. философ. </w:t>
      </w:r>
      <w:proofErr w:type="gramStart"/>
      <w:r w:rsidRPr="008D75BF">
        <w:rPr>
          <w:rFonts w:ascii="Times New Roman" w:eastAsia="Times New Roman" w:hAnsi="Times New Roman" w:cs="Times New Roman"/>
          <w:sz w:val="24"/>
        </w:rPr>
        <w:t>н.:.</w:t>
      </w:r>
      <w:proofErr w:type="gramEnd"/>
      <w:r w:rsidRPr="008D75BF">
        <w:rPr>
          <w:rFonts w:ascii="Times New Roman" w:eastAsia="Times New Roman" w:hAnsi="Times New Roman" w:cs="Times New Roman"/>
          <w:sz w:val="24"/>
        </w:rPr>
        <w:t xml:space="preserve"> / Абдуллина Татьяна Сергеевна- Казань,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2015. –</w:t>
      </w:r>
      <w:r w:rsidRPr="008D75B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187 с.</w:t>
      </w:r>
    </w:p>
    <w:p w:rsidR="008D75BF" w:rsidRPr="008D75BF" w:rsidRDefault="008D75BF" w:rsidP="008D75BF">
      <w:pPr>
        <w:widowControl w:val="0"/>
        <w:numPr>
          <w:ilvl w:val="0"/>
          <w:numId w:val="1"/>
        </w:numPr>
        <w:tabs>
          <w:tab w:val="left" w:pos="1214"/>
        </w:tabs>
        <w:autoSpaceDE w:val="0"/>
        <w:autoSpaceDN w:val="0"/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4"/>
        </w:rPr>
      </w:pPr>
      <w:r w:rsidRPr="008D75BF">
        <w:rPr>
          <w:rFonts w:ascii="Times New Roman" w:eastAsia="Times New Roman" w:hAnsi="Times New Roman" w:cs="Times New Roman"/>
          <w:sz w:val="24"/>
        </w:rPr>
        <w:t>Казак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М.Ю.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Специфика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современного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8D75BF">
        <w:rPr>
          <w:rFonts w:ascii="Times New Roman" w:eastAsia="Times New Roman" w:hAnsi="Times New Roman" w:cs="Times New Roman"/>
          <w:sz w:val="24"/>
        </w:rPr>
        <w:t>медиатекста</w:t>
      </w:r>
      <w:proofErr w:type="spellEnd"/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/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Лингвистика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речи.</w:t>
      </w:r>
      <w:r w:rsidRPr="008D75B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spellStart"/>
      <w:proofErr w:type="gramStart"/>
      <w:r w:rsidRPr="008D75BF">
        <w:rPr>
          <w:rFonts w:ascii="Times New Roman" w:eastAsia="Times New Roman" w:hAnsi="Times New Roman" w:cs="Times New Roman"/>
          <w:sz w:val="24"/>
        </w:rPr>
        <w:t>Медиастилистика</w:t>
      </w:r>
      <w:proofErr w:type="spellEnd"/>
      <w:r w:rsidRPr="008D75BF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8D75BF">
        <w:rPr>
          <w:rFonts w:ascii="Times New Roman" w:eastAsia="Times New Roman" w:hAnsi="Times New Roman" w:cs="Times New Roman"/>
          <w:sz w:val="24"/>
        </w:rPr>
        <w:t xml:space="preserve"> кол. </w:t>
      </w:r>
      <w:proofErr w:type="spellStart"/>
      <w:r w:rsidRPr="008D75BF">
        <w:rPr>
          <w:rFonts w:ascii="Times New Roman" w:eastAsia="Times New Roman" w:hAnsi="Times New Roman" w:cs="Times New Roman"/>
          <w:sz w:val="24"/>
        </w:rPr>
        <w:t>моногр</w:t>
      </w:r>
      <w:proofErr w:type="spellEnd"/>
      <w:r w:rsidRPr="008D75BF">
        <w:rPr>
          <w:rFonts w:ascii="Times New Roman" w:eastAsia="Times New Roman" w:hAnsi="Times New Roman" w:cs="Times New Roman"/>
          <w:sz w:val="24"/>
        </w:rPr>
        <w:t xml:space="preserve">., </w:t>
      </w:r>
      <w:proofErr w:type="spellStart"/>
      <w:r w:rsidRPr="008D75BF">
        <w:rPr>
          <w:rFonts w:ascii="Times New Roman" w:eastAsia="Times New Roman" w:hAnsi="Times New Roman" w:cs="Times New Roman"/>
          <w:sz w:val="24"/>
        </w:rPr>
        <w:t>посвящ</w:t>
      </w:r>
      <w:proofErr w:type="spellEnd"/>
      <w:r w:rsidRPr="008D75BF">
        <w:rPr>
          <w:rFonts w:ascii="Times New Roman" w:eastAsia="Times New Roman" w:hAnsi="Times New Roman" w:cs="Times New Roman"/>
          <w:sz w:val="24"/>
        </w:rPr>
        <w:t xml:space="preserve">. 80-летию проф. Г.Я. </w:t>
      </w:r>
      <w:proofErr w:type="spellStart"/>
      <w:r w:rsidRPr="008D75BF">
        <w:rPr>
          <w:rFonts w:ascii="Times New Roman" w:eastAsia="Times New Roman" w:hAnsi="Times New Roman" w:cs="Times New Roman"/>
          <w:sz w:val="24"/>
        </w:rPr>
        <w:t>Солганика</w:t>
      </w:r>
      <w:proofErr w:type="spellEnd"/>
      <w:r w:rsidRPr="008D75BF">
        <w:rPr>
          <w:rFonts w:ascii="Times New Roman" w:eastAsia="Times New Roman" w:hAnsi="Times New Roman" w:cs="Times New Roman"/>
          <w:sz w:val="24"/>
        </w:rPr>
        <w:t>. – Москва, 2012., с.</w:t>
      </w:r>
      <w:r w:rsidRPr="008D75B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D75BF">
        <w:rPr>
          <w:rFonts w:ascii="Times New Roman" w:eastAsia="Times New Roman" w:hAnsi="Times New Roman" w:cs="Times New Roman"/>
          <w:sz w:val="24"/>
        </w:rPr>
        <w:t>320-334.</w:t>
      </w:r>
    </w:p>
    <w:p w:rsidR="00D11ADB" w:rsidRDefault="00D11ADB" w:rsidP="008D75BF">
      <w:pPr>
        <w:ind w:right="-1"/>
      </w:pPr>
    </w:p>
    <w:sectPr w:rsidR="00D11ADB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20" w:rsidRDefault="008D75B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3598545</wp:posOffset>
              </wp:positionH>
              <wp:positionV relativeFrom="page">
                <wp:posOffset>10086975</wp:posOffset>
              </wp:positionV>
              <wp:extent cx="21971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720" w:rsidRDefault="008D75BF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83.35pt;margin-top:794.2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5www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" filled="f" stroked="f">
              <v:textbox inset="0,0,0,0">
                <w:txbxContent>
                  <w:p w:rsidR="000F4720" w:rsidRDefault="008D75BF">
                    <w:pPr>
                      <w:spacing w:line="245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33C4"/>
    <w:multiLevelType w:val="hybridMultilevel"/>
    <w:tmpl w:val="3D66EC5A"/>
    <w:lvl w:ilvl="0" w:tplc="E3DC0FC2">
      <w:numFmt w:val="bullet"/>
      <w:lvlText w:val="●"/>
      <w:lvlJc w:val="left"/>
      <w:pPr>
        <w:ind w:left="219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4E5B38">
      <w:numFmt w:val="bullet"/>
      <w:lvlText w:val="●"/>
      <w:lvlJc w:val="left"/>
      <w:pPr>
        <w:ind w:left="44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01686B6">
      <w:numFmt w:val="bullet"/>
      <w:lvlText w:val="•"/>
      <w:lvlJc w:val="left"/>
      <w:pPr>
        <w:ind w:left="1540" w:hanging="286"/>
      </w:pPr>
      <w:rPr>
        <w:rFonts w:hint="default"/>
        <w:lang w:val="ru-RU" w:eastAsia="en-US" w:bidi="ar-SA"/>
      </w:rPr>
    </w:lvl>
    <w:lvl w:ilvl="3" w:tplc="67CC6E98">
      <w:numFmt w:val="bullet"/>
      <w:lvlText w:val="•"/>
      <w:lvlJc w:val="left"/>
      <w:pPr>
        <w:ind w:left="2641" w:hanging="286"/>
      </w:pPr>
      <w:rPr>
        <w:rFonts w:hint="default"/>
        <w:lang w:val="ru-RU" w:eastAsia="en-US" w:bidi="ar-SA"/>
      </w:rPr>
    </w:lvl>
    <w:lvl w:ilvl="4" w:tplc="51D26D98">
      <w:numFmt w:val="bullet"/>
      <w:lvlText w:val="•"/>
      <w:lvlJc w:val="left"/>
      <w:pPr>
        <w:ind w:left="3742" w:hanging="286"/>
      </w:pPr>
      <w:rPr>
        <w:rFonts w:hint="default"/>
        <w:lang w:val="ru-RU" w:eastAsia="en-US" w:bidi="ar-SA"/>
      </w:rPr>
    </w:lvl>
    <w:lvl w:ilvl="5" w:tplc="EC90EFE4">
      <w:numFmt w:val="bullet"/>
      <w:lvlText w:val="•"/>
      <w:lvlJc w:val="left"/>
      <w:pPr>
        <w:ind w:left="4842" w:hanging="286"/>
      </w:pPr>
      <w:rPr>
        <w:rFonts w:hint="default"/>
        <w:lang w:val="ru-RU" w:eastAsia="en-US" w:bidi="ar-SA"/>
      </w:rPr>
    </w:lvl>
    <w:lvl w:ilvl="6" w:tplc="B87870C2">
      <w:numFmt w:val="bullet"/>
      <w:lvlText w:val="•"/>
      <w:lvlJc w:val="left"/>
      <w:pPr>
        <w:ind w:left="5943" w:hanging="286"/>
      </w:pPr>
      <w:rPr>
        <w:rFonts w:hint="default"/>
        <w:lang w:val="ru-RU" w:eastAsia="en-US" w:bidi="ar-SA"/>
      </w:rPr>
    </w:lvl>
    <w:lvl w:ilvl="7" w:tplc="5B16E2EA">
      <w:numFmt w:val="bullet"/>
      <w:lvlText w:val="•"/>
      <w:lvlJc w:val="left"/>
      <w:pPr>
        <w:ind w:left="7044" w:hanging="286"/>
      </w:pPr>
      <w:rPr>
        <w:rFonts w:hint="default"/>
        <w:lang w:val="ru-RU" w:eastAsia="en-US" w:bidi="ar-SA"/>
      </w:rPr>
    </w:lvl>
    <w:lvl w:ilvl="8" w:tplc="C68A571E">
      <w:numFmt w:val="bullet"/>
      <w:lvlText w:val="•"/>
      <w:lvlJc w:val="left"/>
      <w:pPr>
        <w:ind w:left="8144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329F4225"/>
    <w:multiLevelType w:val="hybridMultilevel"/>
    <w:tmpl w:val="76FE8586"/>
    <w:lvl w:ilvl="0" w:tplc="0504E332">
      <w:start w:val="1"/>
      <w:numFmt w:val="decimal"/>
      <w:lvlText w:val="%1."/>
      <w:lvlJc w:val="left"/>
      <w:pPr>
        <w:ind w:left="219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049064">
      <w:numFmt w:val="bullet"/>
      <w:lvlText w:val="•"/>
      <w:lvlJc w:val="left"/>
      <w:pPr>
        <w:ind w:left="1232" w:hanging="286"/>
      </w:pPr>
      <w:rPr>
        <w:rFonts w:hint="default"/>
        <w:lang w:val="ru-RU" w:eastAsia="en-US" w:bidi="ar-SA"/>
      </w:rPr>
    </w:lvl>
    <w:lvl w:ilvl="2" w:tplc="BC56CB8E">
      <w:numFmt w:val="bullet"/>
      <w:lvlText w:val="•"/>
      <w:lvlJc w:val="left"/>
      <w:pPr>
        <w:ind w:left="2245" w:hanging="286"/>
      </w:pPr>
      <w:rPr>
        <w:rFonts w:hint="default"/>
        <w:lang w:val="ru-RU" w:eastAsia="en-US" w:bidi="ar-SA"/>
      </w:rPr>
    </w:lvl>
    <w:lvl w:ilvl="3" w:tplc="A51CBE4E">
      <w:numFmt w:val="bullet"/>
      <w:lvlText w:val="•"/>
      <w:lvlJc w:val="left"/>
      <w:pPr>
        <w:ind w:left="3257" w:hanging="286"/>
      </w:pPr>
      <w:rPr>
        <w:rFonts w:hint="default"/>
        <w:lang w:val="ru-RU" w:eastAsia="en-US" w:bidi="ar-SA"/>
      </w:rPr>
    </w:lvl>
    <w:lvl w:ilvl="4" w:tplc="643CEF30">
      <w:numFmt w:val="bullet"/>
      <w:lvlText w:val="•"/>
      <w:lvlJc w:val="left"/>
      <w:pPr>
        <w:ind w:left="4270" w:hanging="286"/>
      </w:pPr>
      <w:rPr>
        <w:rFonts w:hint="default"/>
        <w:lang w:val="ru-RU" w:eastAsia="en-US" w:bidi="ar-SA"/>
      </w:rPr>
    </w:lvl>
    <w:lvl w:ilvl="5" w:tplc="ADC4D8AE">
      <w:numFmt w:val="bullet"/>
      <w:lvlText w:val="•"/>
      <w:lvlJc w:val="left"/>
      <w:pPr>
        <w:ind w:left="5283" w:hanging="286"/>
      </w:pPr>
      <w:rPr>
        <w:rFonts w:hint="default"/>
        <w:lang w:val="ru-RU" w:eastAsia="en-US" w:bidi="ar-SA"/>
      </w:rPr>
    </w:lvl>
    <w:lvl w:ilvl="6" w:tplc="0596A22C">
      <w:numFmt w:val="bullet"/>
      <w:lvlText w:val="•"/>
      <w:lvlJc w:val="left"/>
      <w:pPr>
        <w:ind w:left="6295" w:hanging="286"/>
      </w:pPr>
      <w:rPr>
        <w:rFonts w:hint="default"/>
        <w:lang w:val="ru-RU" w:eastAsia="en-US" w:bidi="ar-SA"/>
      </w:rPr>
    </w:lvl>
    <w:lvl w:ilvl="7" w:tplc="1DA6CAF4">
      <w:numFmt w:val="bullet"/>
      <w:lvlText w:val="•"/>
      <w:lvlJc w:val="left"/>
      <w:pPr>
        <w:ind w:left="7308" w:hanging="286"/>
      </w:pPr>
      <w:rPr>
        <w:rFonts w:hint="default"/>
        <w:lang w:val="ru-RU" w:eastAsia="en-US" w:bidi="ar-SA"/>
      </w:rPr>
    </w:lvl>
    <w:lvl w:ilvl="8" w:tplc="A13890A2">
      <w:numFmt w:val="bullet"/>
      <w:lvlText w:val="•"/>
      <w:lvlJc w:val="left"/>
      <w:pPr>
        <w:ind w:left="8321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CA"/>
    <w:rsid w:val="003C7ECA"/>
    <w:rsid w:val="008D75BF"/>
    <w:rsid w:val="00D1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FC88A"/>
  <w15:chartTrackingRefBased/>
  <w15:docId w15:val="{B7E63040-5C3B-4C73-B851-352C8C91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D75BF"/>
    <w:pPr>
      <w:widowControl w:val="0"/>
      <w:autoSpaceDE w:val="0"/>
      <w:autoSpaceDN w:val="0"/>
      <w:spacing w:after="0" w:line="240" w:lineRule="auto"/>
      <w:ind w:left="38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8D75BF"/>
    <w:pPr>
      <w:widowControl w:val="0"/>
      <w:autoSpaceDE w:val="0"/>
      <w:autoSpaceDN w:val="0"/>
      <w:spacing w:after="0" w:line="274" w:lineRule="exact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D75B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8D75B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D75BF"/>
  </w:style>
  <w:style w:type="table" w:customStyle="1" w:styleId="TableNormal">
    <w:name w:val="Table Normal"/>
    <w:uiPriority w:val="2"/>
    <w:semiHidden/>
    <w:unhideWhenUsed/>
    <w:qFormat/>
    <w:rsid w:val="008D75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8D75BF"/>
    <w:pPr>
      <w:widowControl w:val="0"/>
      <w:autoSpaceDE w:val="0"/>
      <w:autoSpaceDN w:val="0"/>
      <w:spacing w:after="0" w:line="240" w:lineRule="auto"/>
      <w:ind w:left="83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uiPriority w:val="1"/>
    <w:qFormat/>
    <w:rsid w:val="008D75BF"/>
    <w:pPr>
      <w:widowControl w:val="0"/>
      <w:autoSpaceDE w:val="0"/>
      <w:autoSpaceDN w:val="0"/>
      <w:spacing w:before="281" w:after="0" w:line="274" w:lineRule="exact"/>
      <w:ind w:left="219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toc 3"/>
    <w:basedOn w:val="a"/>
    <w:uiPriority w:val="1"/>
    <w:qFormat/>
    <w:rsid w:val="008D75BF"/>
    <w:pPr>
      <w:widowControl w:val="0"/>
      <w:autoSpaceDE w:val="0"/>
      <w:autoSpaceDN w:val="0"/>
      <w:spacing w:after="0" w:line="240" w:lineRule="auto"/>
      <w:ind w:left="219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toc 4"/>
    <w:basedOn w:val="a"/>
    <w:uiPriority w:val="1"/>
    <w:qFormat/>
    <w:rsid w:val="008D75BF"/>
    <w:pPr>
      <w:widowControl w:val="0"/>
      <w:autoSpaceDE w:val="0"/>
      <w:autoSpaceDN w:val="0"/>
      <w:spacing w:before="281" w:after="0" w:line="274" w:lineRule="exact"/>
      <w:ind w:left="446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5">
    <w:name w:val="toc 5"/>
    <w:basedOn w:val="a"/>
    <w:uiPriority w:val="1"/>
    <w:qFormat/>
    <w:rsid w:val="008D75BF"/>
    <w:pPr>
      <w:widowControl w:val="0"/>
      <w:autoSpaceDE w:val="0"/>
      <w:autoSpaceDN w:val="0"/>
      <w:spacing w:after="0" w:line="240" w:lineRule="auto"/>
      <w:ind w:left="446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toc 6"/>
    <w:basedOn w:val="a"/>
    <w:uiPriority w:val="1"/>
    <w:qFormat/>
    <w:rsid w:val="008D75BF"/>
    <w:pPr>
      <w:widowControl w:val="0"/>
      <w:autoSpaceDE w:val="0"/>
      <w:autoSpaceDN w:val="0"/>
      <w:spacing w:before="71" w:after="0" w:line="274" w:lineRule="exact"/>
      <w:ind w:left="446"/>
    </w:pPr>
    <w:rPr>
      <w:rFonts w:ascii="Times New Roman" w:eastAsia="Times New Roman" w:hAnsi="Times New Roman" w:cs="Times New Roman"/>
      <w:b/>
      <w:bCs/>
      <w:i/>
      <w:iCs/>
    </w:rPr>
  </w:style>
  <w:style w:type="paragraph" w:styleId="a3">
    <w:name w:val="Body Text"/>
    <w:basedOn w:val="a"/>
    <w:link w:val="a4"/>
    <w:uiPriority w:val="1"/>
    <w:qFormat/>
    <w:rsid w:val="008D75BF"/>
    <w:pPr>
      <w:widowControl w:val="0"/>
      <w:autoSpaceDE w:val="0"/>
      <w:autoSpaceDN w:val="0"/>
      <w:spacing w:after="0" w:line="240" w:lineRule="auto"/>
      <w:ind w:left="446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D75B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8D75BF"/>
    <w:pPr>
      <w:widowControl w:val="0"/>
      <w:autoSpaceDE w:val="0"/>
      <w:autoSpaceDN w:val="0"/>
      <w:spacing w:after="0" w:line="240" w:lineRule="auto"/>
      <w:ind w:left="319" w:right="546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6">
    <w:name w:val="Заголовок Знак"/>
    <w:basedOn w:val="a0"/>
    <w:link w:val="a5"/>
    <w:uiPriority w:val="1"/>
    <w:rsid w:val="008D75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8D75BF"/>
    <w:pPr>
      <w:widowControl w:val="0"/>
      <w:autoSpaceDE w:val="0"/>
      <w:autoSpaceDN w:val="0"/>
      <w:spacing w:after="0" w:line="240" w:lineRule="auto"/>
      <w:ind w:left="219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D75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1537</Words>
  <Characters>8761</Characters>
  <Application>Microsoft Office Word</Application>
  <DocSecurity>0</DocSecurity>
  <Lines>73</Lines>
  <Paragraphs>20</Paragraphs>
  <ScaleCrop>false</ScaleCrop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</dc:creator>
  <cp:keywords/>
  <dc:description/>
  <cp:lastModifiedBy>Ладо</cp:lastModifiedBy>
  <cp:revision>2</cp:revision>
  <dcterms:created xsi:type="dcterms:W3CDTF">2021-05-12T07:58:00Z</dcterms:created>
  <dcterms:modified xsi:type="dcterms:W3CDTF">2021-05-12T08:05:00Z</dcterms:modified>
</cp:coreProperties>
</file>