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48" w:rsidRDefault="002D2548" w:rsidP="002D25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Годовой отчёт о работе муниципального методического объединения учителей </w:t>
      </w:r>
    </w:p>
    <w:p w:rsidR="002D2548" w:rsidRDefault="002D2548" w:rsidP="002D25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химии </w:t>
      </w:r>
      <w:r>
        <w:rPr>
          <w:rFonts w:ascii="Times New Roman" w:hAnsi="Times New Roman" w:cs="Times New Roman"/>
          <w:b/>
          <w:sz w:val="30"/>
          <w:szCs w:val="30"/>
        </w:rPr>
        <w:t xml:space="preserve"> в 2023 – 2024</w:t>
      </w:r>
      <w:r>
        <w:rPr>
          <w:rFonts w:ascii="Times New Roman" w:hAnsi="Times New Roman" w:cs="Times New Roman"/>
          <w:b/>
          <w:sz w:val="30"/>
          <w:szCs w:val="30"/>
        </w:rPr>
        <w:t xml:space="preserve"> учебном году.</w:t>
      </w:r>
    </w:p>
    <w:p w:rsidR="002D2548" w:rsidRPr="000519C8" w:rsidRDefault="002D2548" w:rsidP="002D25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519C8">
        <w:rPr>
          <w:b/>
          <w:sz w:val="28"/>
          <w:szCs w:val="28"/>
        </w:rPr>
        <w:t>Цель:</w:t>
      </w:r>
      <w:r w:rsidRPr="000519C8">
        <w:rPr>
          <w:color w:val="000000"/>
          <w:sz w:val="28"/>
          <w:szCs w:val="28"/>
          <w:shd w:val="clear" w:color="auto" w:fill="FAFAFA"/>
        </w:rPr>
        <w:t xml:space="preserve">  </w:t>
      </w:r>
      <w:r w:rsidRPr="000519C8">
        <w:rPr>
          <w:rStyle w:val="c3"/>
          <w:color w:val="000000"/>
          <w:sz w:val="28"/>
          <w:szCs w:val="28"/>
        </w:rPr>
        <w:t>Создание условий для развития профессиональной компетентности  учителя, способствующее повышению качества образования в условиях перехода на новые государственные  стандарты образования</w:t>
      </w:r>
    </w:p>
    <w:p w:rsidR="002D2548" w:rsidRPr="000519C8" w:rsidRDefault="002D2548" w:rsidP="002D254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5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• Непрерывное совершенствование уровня педагогического мастерства преподавателей, их компетентности в области учебного предмета и методики его преподавания.</w:t>
      </w:r>
      <w:r w:rsidRPr="0005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• Подготовка учителей для работы в условиях внедрения инновационных методов преподавания</w:t>
      </w:r>
      <w:proofErr w:type="gramStart"/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;</w:t>
      </w:r>
      <w:proofErr w:type="gramEnd"/>
    </w:p>
    <w:p w:rsidR="002D2548" w:rsidRPr="000519C8" w:rsidRDefault="002D2548" w:rsidP="002D254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• Продолжение обучения педагогов для работы в условиях профильного обучения и </w:t>
      </w:r>
      <w:proofErr w:type="spellStart"/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предпрофильной</w:t>
      </w:r>
      <w:proofErr w:type="spellEnd"/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подготовки учащихся;</w:t>
      </w:r>
    </w:p>
    <w:p w:rsidR="002D2548" w:rsidRPr="000519C8" w:rsidRDefault="002D2548" w:rsidP="002D2548">
      <w:pPr>
        <w:contextualSpacing/>
        <w:rPr>
          <w:color w:val="000000"/>
          <w:sz w:val="28"/>
          <w:szCs w:val="28"/>
          <w:shd w:val="clear" w:color="auto" w:fill="FAFAFA"/>
        </w:rPr>
      </w:pP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• Совершенствование методики преподавания химии с учетом развития естественнонаучной грамотности;</w:t>
      </w:r>
      <w:r w:rsidRPr="0005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• Формирование и развитие ключевых компетентностей учащихся предметными средствами</w:t>
      </w:r>
    </w:p>
    <w:p w:rsidR="002D2548" w:rsidRPr="000519C8" w:rsidRDefault="002D2548" w:rsidP="002D2548">
      <w:pPr>
        <w:spacing w:after="0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C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0519C8"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</w:t>
      </w:r>
      <w:r w:rsidRPr="000519C8">
        <w:rPr>
          <w:rFonts w:ascii="Times New Roman" w:hAnsi="Times New Roman" w:cs="Times New Roman"/>
          <w:sz w:val="28"/>
          <w:szCs w:val="28"/>
          <w:u w:val="single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D2548">
        <w:rPr>
          <w:rFonts w:ascii="Times New Roman" w:hAnsi="Times New Roman" w:cs="Times New Roman"/>
          <w:b/>
          <w:sz w:val="28"/>
          <w:szCs w:val="28"/>
        </w:rPr>
        <w:t>2023– 2024</w:t>
      </w:r>
      <w:r w:rsidRPr="000519C8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2D2548" w:rsidRPr="000519C8" w:rsidRDefault="002D2548" w:rsidP="002D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48" w:rsidRPr="000519C8" w:rsidRDefault="002D2548" w:rsidP="002D254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19C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0519C8">
        <w:rPr>
          <w:rFonts w:ascii="Times New Roman" w:hAnsi="Times New Roman" w:cs="Times New Roman"/>
          <w:sz w:val="28"/>
          <w:szCs w:val="28"/>
        </w:rPr>
        <w:t>1. Стимулировать педагогов МО  к участию педагогов  в профессиональных конкурсах, семинарах, мастер-классах и т д.</w:t>
      </w:r>
    </w:p>
    <w:p w:rsidR="002D2548" w:rsidRPr="000519C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</w:pP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 Обеспечить методическое сопровождение в образовательном процессе.</w:t>
      </w:r>
      <w:r w:rsidRPr="0005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 Обеспечить    методическое   сопровождение   в  период  аттестации, межкурсовой подготовки по запросам учителей.</w:t>
      </w:r>
      <w:r w:rsidRPr="0005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9C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4. </w:t>
      </w:r>
      <w:r w:rsidRPr="0005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Организация системной подготовки учащихся к государственной итоговой аттестации;</w:t>
      </w:r>
    </w:p>
    <w:p w:rsidR="002D2548" w:rsidRPr="000519C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</w:pPr>
      <w:r w:rsidRPr="0005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5. Совершенствование профессиональной компетенции учителей путём самообразования,  обобщения  и распространения передового педагогического опыта.</w:t>
      </w:r>
    </w:p>
    <w:p w:rsidR="002D2548" w:rsidRPr="000519C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</w:pPr>
      <w:r w:rsidRPr="0005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6. Поддержка  одаренных детей;</w:t>
      </w:r>
    </w:p>
    <w:p w:rsidR="002D2548" w:rsidRPr="000519C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</w:pPr>
      <w:r w:rsidRPr="0005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7. Работа с учащимися с ОВЗ.</w:t>
      </w:r>
    </w:p>
    <w:p w:rsidR="002D254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2548" w:rsidRPr="00C01A4B" w:rsidRDefault="002D2548" w:rsidP="002D2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01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Кадровый состав</w:t>
      </w:r>
    </w:p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48" w:rsidRPr="00C01A4B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ММО – </w:t>
      </w:r>
      <w:proofErr w:type="spellStart"/>
      <w:r w:rsidRPr="00C0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Прилипухова</w:t>
      </w:r>
      <w:proofErr w:type="spellEnd"/>
      <w:r w:rsidRPr="00C0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Михайловна, учитель химии ВКК МАОУ «Средняя общеобразовательная школа №6  им. П.П. Бажова» г. Сысерть</w:t>
      </w:r>
    </w:p>
    <w:p w:rsidR="002D2548" w:rsidRPr="00C01A4B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состав М</w:t>
      </w:r>
      <w:r w:rsidRPr="00C0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МО:</w:t>
      </w:r>
    </w:p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48" w:rsidRPr="00C01A4B" w:rsidRDefault="002D2548" w:rsidP="002D2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33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1514"/>
        <w:gridCol w:w="1461"/>
        <w:gridCol w:w="1514"/>
        <w:gridCol w:w="1498"/>
        <w:gridCol w:w="2567"/>
        <w:gridCol w:w="1866"/>
      </w:tblGrid>
      <w:tr w:rsidR="002D2548" w:rsidRPr="00C01A4B" w:rsidTr="00525922"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учителей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2D2548" w:rsidRPr="00C01A4B" w:rsidTr="005259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548" w:rsidRPr="00C01A4B" w:rsidRDefault="002D2548" w:rsidP="005259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Ср. </w:t>
            </w:r>
            <w:proofErr w:type="gramStart"/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2D2548" w:rsidRPr="00C01A4B" w:rsidTr="00525922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0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C01A4B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548" w:rsidRDefault="002D2548" w:rsidP="002D2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</w:t>
      </w:r>
    </w:p>
    <w:p w:rsidR="002D2548" w:rsidRPr="000519C8" w:rsidRDefault="002D2548" w:rsidP="002D2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32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1"/>
        <w:gridCol w:w="2652"/>
      </w:tblGrid>
      <w:tr w:rsidR="002D2548" w:rsidRPr="000519C8" w:rsidTr="00525922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30</w:t>
            </w:r>
          </w:p>
        </w:tc>
      </w:tr>
      <w:tr w:rsidR="002D2548" w:rsidRPr="000519C8" w:rsidTr="00525922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54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54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54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2D2548" w:rsidRPr="000519C8" w:rsidRDefault="002D2548" w:rsidP="005259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548" w:rsidRDefault="002D2548" w:rsidP="002D2548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2548" w:rsidRDefault="002D2548" w:rsidP="002D2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Pr="001D32BB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2BB">
        <w:rPr>
          <w:rFonts w:ascii="Times New Roman" w:hAnsi="Times New Roman" w:cs="Times New Roman"/>
          <w:b/>
          <w:sz w:val="28"/>
          <w:szCs w:val="28"/>
        </w:rPr>
        <w:t>2. Пути реализации поставленных задач:</w:t>
      </w:r>
    </w:p>
    <w:p w:rsidR="002D2548" w:rsidRPr="001D32BB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48" w:rsidRPr="001D32BB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2B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23-2024</w:t>
      </w:r>
      <w:r w:rsidRPr="001D32BB">
        <w:rPr>
          <w:rFonts w:ascii="Times New Roman" w:hAnsi="Times New Roman" w:cs="Times New Roman"/>
          <w:sz w:val="28"/>
          <w:szCs w:val="28"/>
        </w:rPr>
        <w:t xml:space="preserve"> учебный год было проведено  3  заседания, на которых учителя  </w:t>
      </w:r>
      <w:proofErr w:type="spellStart"/>
      <w:r w:rsidRPr="001D32BB">
        <w:rPr>
          <w:rFonts w:ascii="Times New Roman" w:hAnsi="Times New Roman" w:cs="Times New Roman"/>
          <w:sz w:val="28"/>
          <w:szCs w:val="28"/>
        </w:rPr>
        <w:t>Прилипухова</w:t>
      </w:r>
      <w:proofErr w:type="spellEnd"/>
      <w:r w:rsidRPr="001D32BB">
        <w:rPr>
          <w:rFonts w:ascii="Times New Roman" w:hAnsi="Times New Roman" w:cs="Times New Roman"/>
          <w:sz w:val="28"/>
          <w:szCs w:val="28"/>
        </w:rPr>
        <w:t xml:space="preserve">  Г.М., Храпко Г.А.,  </w:t>
      </w:r>
      <w:r>
        <w:rPr>
          <w:rFonts w:ascii="Times New Roman" w:hAnsi="Times New Roman" w:cs="Times New Roman"/>
          <w:sz w:val="28"/>
          <w:szCs w:val="28"/>
        </w:rPr>
        <w:t>Зайцева О.В., Феофанова А.А.</w:t>
      </w:r>
      <w:r w:rsidRPr="001D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Шайморданова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Pr="001D32BB">
        <w:rPr>
          <w:rFonts w:ascii="Times New Roman" w:hAnsi="Times New Roman" w:cs="Times New Roman"/>
          <w:sz w:val="28"/>
          <w:szCs w:val="28"/>
        </w:rPr>
        <w:t xml:space="preserve">делились своими наработками, знакомили коллег с опытом работы, с организацией </w:t>
      </w:r>
      <w:proofErr w:type="spellStart"/>
      <w:r w:rsidRPr="001D32BB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1D32BB">
        <w:rPr>
          <w:rFonts w:ascii="Times New Roman" w:hAnsi="Times New Roman" w:cs="Times New Roman"/>
          <w:sz w:val="28"/>
          <w:szCs w:val="28"/>
        </w:rPr>
        <w:t xml:space="preserve"> периода работы педагогов, поднимали вопросы по выявлению и  работе с одаренными детьми, знакомились с нормативными и инструктивными документами.</w:t>
      </w:r>
      <w:proofErr w:type="gramEnd"/>
      <w:r w:rsidRPr="001D32BB">
        <w:rPr>
          <w:rFonts w:ascii="Times New Roman" w:hAnsi="Times New Roman" w:cs="Times New Roman"/>
          <w:sz w:val="28"/>
          <w:szCs w:val="28"/>
        </w:rPr>
        <w:t xml:space="preserve"> По плану работы  были организованы </w:t>
      </w:r>
      <w:proofErr w:type="spellStart"/>
      <w:r w:rsidRPr="001D32B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1D32BB">
        <w:rPr>
          <w:rFonts w:ascii="Times New Roman" w:hAnsi="Times New Roman" w:cs="Times New Roman"/>
          <w:sz w:val="28"/>
          <w:szCs w:val="28"/>
        </w:rPr>
        <w:t xml:space="preserve"> уроков, которые должны проводиться с уч</w:t>
      </w:r>
      <w:r>
        <w:rPr>
          <w:rFonts w:ascii="Times New Roman" w:hAnsi="Times New Roman" w:cs="Times New Roman"/>
          <w:sz w:val="28"/>
          <w:szCs w:val="28"/>
        </w:rPr>
        <w:t>етом требований ФГОС и  практико-ориентированного  обучения</w:t>
      </w:r>
      <w:r w:rsidRPr="001D32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2548" w:rsidRPr="001D32BB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1D32BB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Default="002D2548" w:rsidP="002D2548"/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0031">
        <w:rPr>
          <w:rFonts w:ascii="Times New Roman" w:hAnsi="Times New Roman" w:cs="Times New Roman"/>
          <w:b/>
          <w:sz w:val="28"/>
          <w:szCs w:val="28"/>
        </w:rPr>
        <w:t>. Научно-методическая работа.</w:t>
      </w: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0031">
        <w:rPr>
          <w:rFonts w:ascii="Times New Roman" w:hAnsi="Times New Roman" w:cs="Times New Roman"/>
          <w:b/>
          <w:sz w:val="28"/>
          <w:szCs w:val="28"/>
        </w:rPr>
        <w:t>.1 Тематика заседаний ММО</w:t>
      </w: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031">
        <w:rPr>
          <w:rFonts w:ascii="Times New Roman" w:hAnsi="Times New Roman"/>
          <w:sz w:val="28"/>
          <w:szCs w:val="28"/>
          <w:lang w:eastAsia="ru-RU"/>
        </w:rPr>
        <w:t>1. Ана</w:t>
      </w:r>
      <w:r>
        <w:rPr>
          <w:rFonts w:ascii="Times New Roman" w:hAnsi="Times New Roman"/>
          <w:sz w:val="28"/>
          <w:szCs w:val="28"/>
          <w:lang w:eastAsia="ru-RU"/>
        </w:rPr>
        <w:t>лиз выполнения плана ММО за 2022/2023</w:t>
      </w:r>
      <w:r w:rsidRPr="00DF0031">
        <w:rPr>
          <w:rFonts w:ascii="Times New Roman" w:hAnsi="Times New Roman"/>
          <w:sz w:val="28"/>
          <w:szCs w:val="28"/>
          <w:lang w:eastAsia="ru-RU"/>
        </w:rPr>
        <w:t xml:space="preserve"> учебный го</w:t>
      </w:r>
      <w:r>
        <w:rPr>
          <w:rFonts w:ascii="Times New Roman" w:hAnsi="Times New Roman"/>
          <w:sz w:val="28"/>
          <w:szCs w:val="28"/>
          <w:lang w:eastAsia="ru-RU"/>
        </w:rPr>
        <w:t>д и утверждение плана МО на 2023/2024</w:t>
      </w:r>
      <w:r w:rsidRPr="00DF0031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031">
        <w:rPr>
          <w:rFonts w:ascii="Times New Roman" w:hAnsi="Times New Roman"/>
          <w:sz w:val="28"/>
          <w:szCs w:val="28"/>
          <w:lang w:eastAsia="ru-RU"/>
        </w:rPr>
        <w:t>Анализ результатов ОГЭ и ЕГЭ по району и области.  Все</w:t>
      </w:r>
      <w:r>
        <w:rPr>
          <w:rFonts w:ascii="Times New Roman" w:hAnsi="Times New Roman"/>
          <w:sz w:val="28"/>
          <w:szCs w:val="28"/>
          <w:lang w:eastAsia="ru-RU"/>
        </w:rPr>
        <w:t>российская олимпиада школьников. Планирование мероприятий в рамках ФП «Образование на 2024 год</w:t>
      </w:r>
      <w:r w:rsidRPr="00DF00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031">
        <w:rPr>
          <w:rFonts w:ascii="Times New Roman" w:hAnsi="Times New Roman"/>
          <w:sz w:val="28"/>
          <w:szCs w:val="28"/>
          <w:lang w:eastAsia="ru-RU"/>
        </w:rPr>
        <w:t xml:space="preserve">2. Модернизация технологий содержания образования с учетом концепции преподавания химии на базовом и профильном уровнях. Создание системы учительского роста на основе независимой оценки профессиональных компетенций. </w:t>
      </w:r>
    </w:p>
    <w:p w:rsidR="002D2548" w:rsidRPr="00DF0031" w:rsidRDefault="002D2548" w:rsidP="002D2548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DF0031">
        <w:rPr>
          <w:rFonts w:ascii="Times New Roman" w:hAnsi="Times New Roman"/>
          <w:sz w:val="28"/>
          <w:szCs w:val="28"/>
          <w:lang w:eastAsia="ru-RU"/>
        </w:rPr>
        <w:t xml:space="preserve">3. Практико-ориентированное обучение на уроке химии. Реализация требований ФГОС в образовательном процессе. </w:t>
      </w:r>
    </w:p>
    <w:p w:rsidR="002D2548" w:rsidRPr="00DF0031" w:rsidRDefault="002D2548" w:rsidP="002D2548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</w:p>
    <w:p w:rsidR="002D2548" w:rsidRDefault="002D2548" w:rsidP="002D2548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eastAsia="ru-RU"/>
        </w:rPr>
      </w:pPr>
    </w:p>
    <w:p w:rsidR="002D2548" w:rsidRDefault="002D2548" w:rsidP="002D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31">
        <w:rPr>
          <w:rFonts w:ascii="Times New Roman" w:hAnsi="Times New Roman" w:cs="Times New Roman"/>
          <w:b/>
          <w:sz w:val="28"/>
          <w:szCs w:val="28"/>
        </w:rPr>
        <w:t>3.2 Тематика и результативность работы над методическими темами</w:t>
      </w: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533"/>
        <w:gridCol w:w="3496"/>
        <w:gridCol w:w="3565"/>
        <w:gridCol w:w="3545"/>
      </w:tblGrid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Храпко Галина Анатольевна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>межаттестационного</w:t>
            </w:r>
            <w:proofErr w:type="spellEnd"/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периода педагога, проведение аттестации учителей.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Памятки и рекомендации  педагогам по работе в </w:t>
            </w:r>
            <w:proofErr w:type="spell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proofErr w:type="gram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sz w:val="28"/>
                <w:szCs w:val="28"/>
              </w:rPr>
              <w:br w:type="page"/>
            </w: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Прилипухова</w:t>
            </w:r>
            <w:proofErr w:type="spellEnd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ФГОС СО. Работа с одаренными детьми. </w:t>
            </w:r>
          </w:p>
          <w:p w:rsidR="002D2548" w:rsidRPr="00DF0031" w:rsidRDefault="002D2548" w:rsidP="00525922">
            <w:pPr>
              <w:ind w:left="1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в кабинете химии.</w:t>
            </w:r>
          </w:p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Диагностика одаренности (методика). План работы с одаренными детьми.</w:t>
            </w:r>
          </w:p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Выступление на ММО химии.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Сычёва Людмила Николаевна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познавательных интересов учащихся на уроках химии.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Повышение качества  образования.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Неустроева Алевтина Дмитриевна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на уроках химии.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Рост мотивации к изучению предмета.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деятельности по химии с публикацией образовательных видеороликов в соц. сети.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обучающихся к изучению предмета химии; пропаганда химического знания и науки  среди школьников. </w:t>
            </w:r>
            <w:proofErr w:type="gramEnd"/>
          </w:p>
        </w:tc>
      </w:tr>
    </w:tbl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0031">
        <w:rPr>
          <w:rFonts w:ascii="Times New Roman" w:hAnsi="Times New Roman" w:cs="Times New Roman"/>
          <w:b/>
          <w:sz w:val="28"/>
          <w:szCs w:val="28"/>
        </w:rPr>
        <w:t xml:space="preserve">. Участие членов ММО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0031">
        <w:rPr>
          <w:rFonts w:ascii="Times New Roman" w:hAnsi="Times New Roman" w:cs="Times New Roman"/>
          <w:b/>
          <w:sz w:val="28"/>
          <w:szCs w:val="28"/>
        </w:rPr>
        <w:t>в семинарах, круглых столах, выступлениях на педсоветах.</w:t>
      </w: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533"/>
        <w:gridCol w:w="3496"/>
        <w:gridCol w:w="3565"/>
        <w:gridCol w:w="3545"/>
      </w:tblGrid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Pr="00DF0031" w:rsidRDefault="002D2548" w:rsidP="0052592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Чемпионат молодых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республика Алтай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Алена Анатольевна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– 2023», муниципальный этап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– 2023», муниципальный этап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Храпко Галина Анатольевна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>межаттестационного</w:t>
            </w:r>
            <w:proofErr w:type="spellEnd"/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периода педагога, проведение аттестации учителей.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Памятки и рекомендации  педагогам по работе в </w:t>
            </w:r>
            <w:proofErr w:type="spell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proofErr w:type="gram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2D2548" w:rsidRPr="00DF0031" w:rsidTr="00525922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Прилипухова</w:t>
            </w:r>
            <w:proofErr w:type="spellEnd"/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 xml:space="preserve">ФГОС СО. Работа с одаренными детьми. </w:t>
            </w:r>
          </w:p>
          <w:p w:rsidR="002D2548" w:rsidRPr="00DF0031" w:rsidRDefault="002D2548" w:rsidP="00525922">
            <w:pPr>
              <w:ind w:left="1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0031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в кабинете химии.</w:t>
            </w:r>
          </w:p>
          <w:p w:rsidR="002D2548" w:rsidRPr="00DF0031" w:rsidRDefault="002D2548" w:rsidP="005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Диагностика одаренности (методика). План работы с одаренными детьми.</w:t>
            </w:r>
          </w:p>
          <w:p w:rsidR="002D2548" w:rsidRPr="00DF0031" w:rsidRDefault="002D2548" w:rsidP="00525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1">
              <w:rPr>
                <w:rFonts w:ascii="Times New Roman" w:hAnsi="Times New Roman" w:cs="Times New Roman"/>
                <w:sz w:val="28"/>
                <w:szCs w:val="28"/>
              </w:rPr>
              <w:t>Выступление на ММО химии.</w:t>
            </w:r>
          </w:p>
        </w:tc>
      </w:tr>
    </w:tbl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0031">
        <w:rPr>
          <w:rFonts w:ascii="Times New Roman" w:hAnsi="Times New Roman" w:cs="Times New Roman"/>
          <w:b/>
          <w:sz w:val="28"/>
          <w:szCs w:val="28"/>
        </w:rPr>
        <w:t>. Мероприятия в рамках предметной недели.</w:t>
      </w: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декады: Наука  - на службе человечества. Дата пров</w:t>
      </w:r>
      <w:r w:rsidR="00380A1E">
        <w:rPr>
          <w:rFonts w:ascii="Times New Roman" w:hAnsi="Times New Roman" w:cs="Times New Roman"/>
          <w:sz w:val="28"/>
          <w:szCs w:val="28"/>
        </w:rPr>
        <w:t>едения   - с 5 по 15 апреля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D2548" w:rsidRPr="00DF0031" w:rsidRDefault="002D2548" w:rsidP="002D25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31">
        <w:rPr>
          <w:rFonts w:ascii="Times New Roman" w:hAnsi="Times New Roman" w:cs="Times New Roman"/>
          <w:sz w:val="28"/>
          <w:szCs w:val="28"/>
        </w:rPr>
        <w:t>Химические элементы на службе человека.</w:t>
      </w:r>
    </w:p>
    <w:tbl>
      <w:tblPr>
        <w:tblStyle w:val="a6"/>
        <w:tblW w:w="0" w:type="auto"/>
        <w:tblInd w:w="2138" w:type="dxa"/>
        <w:tblLook w:val="04A0" w:firstRow="1" w:lastRow="0" w:firstColumn="1" w:lastColumn="0" w:noHBand="0" w:noVBand="1"/>
      </w:tblPr>
      <w:tblGrid>
        <w:gridCol w:w="947"/>
        <w:gridCol w:w="2126"/>
        <w:gridCol w:w="5468"/>
        <w:gridCol w:w="2470"/>
      </w:tblGrid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Урок-семинар Химики желают «Приятного аппетита»</w:t>
            </w: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игра «Природные источники углеводородов»</w:t>
            </w: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безопасность, внеурочное мероприятие</w:t>
            </w: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класс</w:t>
            </w:r>
          </w:p>
        </w:tc>
      </w:tr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Химики</w:t>
            </w: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2D2548" w:rsidTr="00525922">
        <w:tc>
          <w:tcPr>
            <w:tcW w:w="947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5468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Семинар. Защита исследовательских работ «Химия в жизни человека»</w:t>
            </w:r>
          </w:p>
        </w:tc>
        <w:tc>
          <w:tcPr>
            <w:tcW w:w="2470" w:type="dxa"/>
          </w:tcPr>
          <w:p w:rsidR="002D2548" w:rsidRDefault="002D2548" w:rsidP="0052592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</w:tr>
    </w:tbl>
    <w:p w:rsidR="002D2548" w:rsidRPr="00DF0031" w:rsidRDefault="002D2548" w:rsidP="002D2548">
      <w:pPr>
        <w:pStyle w:val="a5"/>
        <w:spacing w:after="0" w:line="240" w:lineRule="auto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548" w:rsidRPr="00DF0031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0031">
        <w:rPr>
          <w:rFonts w:ascii="Times New Roman" w:hAnsi="Times New Roman" w:cs="Times New Roman"/>
          <w:b/>
          <w:sz w:val="28"/>
          <w:szCs w:val="28"/>
        </w:rPr>
        <w:t>. Выводы о выполнении поставленных задач и достижении целей.</w:t>
      </w:r>
    </w:p>
    <w:p w:rsidR="002D2548" w:rsidRDefault="00380A1E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2D2548" w:rsidRPr="00DF0031">
        <w:rPr>
          <w:rFonts w:ascii="Times New Roman" w:hAnsi="Times New Roman"/>
          <w:sz w:val="28"/>
          <w:szCs w:val="28"/>
        </w:rPr>
        <w:t xml:space="preserve"> учебном году цели, поставленные в работе ММО, достигнуты и</w:t>
      </w:r>
      <w:r w:rsidR="002D2548">
        <w:rPr>
          <w:rFonts w:ascii="Times New Roman" w:hAnsi="Times New Roman"/>
          <w:sz w:val="28"/>
          <w:szCs w:val="28"/>
        </w:rPr>
        <w:t xml:space="preserve"> намеченные  задачи выполнены. </w:t>
      </w: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стабильный рост профессиональной компетентности учителей М/О: увеличилось количество педагогов, имеющих Первую КК,  ММО пополнилось молодыми педагогами – 3 чел. Учителя дают открытые уроки на муниципальном уровне. Характеризующиеся высоким уровнем организации, использованием современных технологий и методик преподавания. </w:t>
      </w:r>
      <w:proofErr w:type="gramStart"/>
      <w:r>
        <w:rPr>
          <w:rFonts w:ascii="Times New Roman" w:hAnsi="Times New Roman"/>
          <w:sz w:val="28"/>
          <w:szCs w:val="28"/>
        </w:rPr>
        <w:t>Осуществляется подготовка обучающихся к участию в предметных олимпиадах.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 принимают участие в профессиональных конкурсах, семинарах. Проведение предметной декады является стимулом развития познавательной активности учащихся. Выбор предметов естественнонаучных дисциплин для сдачи ЕГЭ  и ОГЭ учащимися является причиной работы с одаренными учениками.  Выбор предмета химии в качестве ОГЭ и ЕГЭ по району говорит о качественной работе учителей-предметников, о востребованности предмета химии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2548" w:rsidRDefault="00380A1E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ОГЭ по химии 2024</w:t>
      </w:r>
      <w:r w:rsidR="002D2548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="002D254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02"/>
        <w:gridCol w:w="2488"/>
        <w:gridCol w:w="2488"/>
        <w:gridCol w:w="2232"/>
        <w:gridCol w:w="2488"/>
        <w:gridCol w:w="2488"/>
      </w:tblGrid>
      <w:tr w:rsidR="002D2548" w:rsidTr="00525922">
        <w:tc>
          <w:tcPr>
            <w:tcW w:w="2684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учеников</w:t>
            </w: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по району</w:t>
            </w: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району</w:t>
            </w:r>
          </w:p>
        </w:tc>
        <w:tc>
          <w:tcPr>
            <w:tcW w:w="2313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области</w:t>
            </w: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России</w:t>
            </w:r>
          </w:p>
        </w:tc>
      </w:tr>
      <w:tr w:rsidR="002D2548" w:rsidTr="00525922">
        <w:tc>
          <w:tcPr>
            <w:tcW w:w="2684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ЕГЭ по химии 2023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975"/>
        <w:gridCol w:w="2991"/>
        <w:gridCol w:w="2940"/>
        <w:gridCol w:w="2940"/>
        <w:gridCol w:w="2940"/>
      </w:tblGrid>
      <w:tr w:rsidR="002D2548" w:rsidTr="00525922">
        <w:tc>
          <w:tcPr>
            <w:tcW w:w="3070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учеников</w:t>
            </w:r>
          </w:p>
        </w:tc>
        <w:tc>
          <w:tcPr>
            <w:tcW w:w="3070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минимальной границы</w:t>
            </w:r>
          </w:p>
        </w:tc>
        <w:tc>
          <w:tcPr>
            <w:tcW w:w="3071" w:type="dxa"/>
          </w:tcPr>
          <w:p w:rsidR="002D2548" w:rsidRPr="00002EBF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60 баллов</w:t>
            </w:r>
          </w:p>
        </w:tc>
        <w:tc>
          <w:tcPr>
            <w:tcW w:w="3071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61 до 80 баллов</w:t>
            </w:r>
          </w:p>
        </w:tc>
        <w:tc>
          <w:tcPr>
            <w:tcW w:w="3071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81 до 99 баллов</w:t>
            </w:r>
          </w:p>
        </w:tc>
      </w:tr>
      <w:tr w:rsidR="002D2548" w:rsidTr="00525922">
        <w:tc>
          <w:tcPr>
            <w:tcW w:w="3070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70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</w:t>
            </w:r>
          </w:p>
        </w:tc>
        <w:tc>
          <w:tcPr>
            <w:tcW w:w="3071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3071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</w:t>
            </w:r>
          </w:p>
        </w:tc>
        <w:tc>
          <w:tcPr>
            <w:tcW w:w="3071" w:type="dxa"/>
          </w:tcPr>
          <w:p w:rsidR="002D2548" w:rsidRDefault="002D2548" w:rsidP="0052592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</w:t>
            </w:r>
          </w:p>
        </w:tc>
      </w:tr>
    </w:tbl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По-прежнему, наряду с имеющимися успехами в работе ММО остаются проблемными следующие вопросы:</w:t>
      </w: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Низкая активность учителей в отношении передачи педагогического опыта и распространения методической работы.</w:t>
      </w:r>
    </w:p>
    <w:p w:rsidR="002D2548" w:rsidRDefault="002D2548" w:rsidP="002D254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Низкие результаты Всероссийской олимпиады школьников муниципального уровня.</w:t>
      </w:r>
    </w:p>
    <w:p w:rsidR="002D2548" w:rsidRDefault="002D2548" w:rsidP="002D25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Default="002D2548" w:rsidP="002D2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8" w:rsidRPr="00002EBF" w:rsidRDefault="002D2548" w:rsidP="002D2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BF">
        <w:rPr>
          <w:rFonts w:ascii="Times New Roman" w:hAnsi="Times New Roman" w:cs="Times New Roman"/>
          <w:b/>
          <w:sz w:val="28"/>
          <w:szCs w:val="28"/>
        </w:rPr>
        <w:t>7. Ходатайства о поощрении активных педагогов объединения.</w:t>
      </w: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48" w:rsidRDefault="002D2548" w:rsidP="002D254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Составлены ходатайства о поощрении педагогов  Храпко Г.А. (МАОУ СОШ №3), Зайцевой О.В. (МАОУ СОШ №8),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(МАОУ СОШ №3)</w:t>
      </w: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  <w:r>
        <w:rPr>
          <w:sz w:val="28"/>
          <w:szCs w:val="24"/>
        </w:rPr>
        <w:t xml:space="preserve"> Организационно-педагогическая деятельность</w:t>
      </w:r>
    </w:p>
    <w:p w:rsidR="002D2548" w:rsidRDefault="002D2548" w:rsidP="002D2548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2D2548" w:rsidRDefault="002D2548" w:rsidP="002D2548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</w:t>
      </w:r>
    </w:p>
    <w:p w:rsidR="002D2548" w:rsidRDefault="002D2548" w:rsidP="002D254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Анализ содержания образовательных программ в рамках реализации ФГОС основного общего и среднего образования.</w:t>
      </w:r>
    </w:p>
    <w:p w:rsidR="002D2548" w:rsidRDefault="002D2548" w:rsidP="002D254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2. Анализ организационных моделей реализации внеурочной деятельности.</w:t>
      </w:r>
    </w:p>
    <w:p w:rsidR="002D2548" w:rsidRDefault="002D2548" w:rsidP="002D254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3. Обеспечить    методическое   сопровождение   в  период  аттестации, межкурсовой подготовки по запросам учителей.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3. Оценка опыта и результатов существующей работы с одаренными детьми.</w:t>
      </w:r>
    </w:p>
    <w:p w:rsidR="002D2548" w:rsidRDefault="002D2548" w:rsidP="002D254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4. Продолжить отработку методик подготовки учащихся к ЕГЭ и ОГЭ.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Приоритетные направления деятельности МО: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• Работа над новым образовательным стандартом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• Работа  над  формированием  ключевых  компетенций  через  урочную и внеурочную деятельность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• Изучение передового педагогического опыта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• Работа  по  повышению  качества  образования  через индивидуальную и дифференцированную работу с учащимися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• Работа с одаренными детьми</w:t>
      </w:r>
    </w:p>
    <w:tbl>
      <w:tblPr>
        <w:tblW w:w="0" w:type="auto"/>
        <w:jc w:val="center"/>
        <w:tblCellSpacing w:w="7" w:type="dxa"/>
        <w:tblInd w:w="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9118"/>
        <w:gridCol w:w="2341"/>
        <w:gridCol w:w="1974"/>
      </w:tblGrid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380A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выполнения плана МО за </w:t>
            </w:r>
            <w:r w:rsidR="00380A1E">
              <w:rPr>
                <w:rFonts w:ascii="Times New Roman" w:hAnsi="Times New Roman" w:cs="Times New Roman"/>
                <w:sz w:val="26"/>
                <w:szCs w:val="26"/>
              </w:rPr>
              <w:t>2022/23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и утверждение плана МО на </w:t>
            </w:r>
            <w:r w:rsidR="00380A1E">
              <w:rPr>
                <w:rFonts w:ascii="Times New Roman" w:hAnsi="Times New Roman" w:cs="Times New Roman"/>
                <w:sz w:val="26"/>
                <w:szCs w:val="26"/>
              </w:rPr>
              <w:t>2024/2025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Конкретизация социально-профессионального статуса членов МО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МО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ОМЦ,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нормативных требований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Н, охраны труда для всех участников образовательного процесса.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социально-профессионального статуса учителя-предметника;</w:t>
            </w:r>
          </w:p>
          <w:p w:rsidR="002D2548" w:rsidRDefault="002D2548" w:rsidP="0052592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банка данных об уровне профессиональной компетенции педагогов, их психологических портретов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и утверждение плана работы МО на 2022 /2023 учебный год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</w:tc>
      </w:tr>
    </w:tbl>
    <w:p w:rsidR="002D2548" w:rsidRDefault="002D2548" w:rsidP="002D2548"/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  <w:r>
        <w:rPr>
          <w:sz w:val="28"/>
          <w:szCs w:val="24"/>
        </w:rPr>
        <w:t xml:space="preserve"> Учебно-методическая деятельность</w:t>
      </w:r>
    </w:p>
    <w:p w:rsidR="002D2548" w:rsidRDefault="002D2548" w:rsidP="002D2548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</w:t>
      </w:r>
    </w:p>
    <w:p w:rsidR="002D2548" w:rsidRDefault="002D2548" w:rsidP="002D25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2D2548" w:rsidRDefault="002D2548" w:rsidP="002D25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и проведение мониторинга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учащихся на основе научно-методического обеспечения учебных программ.</w:t>
      </w:r>
    </w:p>
    <w:tbl>
      <w:tblPr>
        <w:tblW w:w="13961" w:type="dxa"/>
        <w:jc w:val="center"/>
        <w:tblCellSpacing w:w="7" w:type="dxa"/>
        <w:tblInd w:w="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9465"/>
        <w:gridCol w:w="1731"/>
        <w:gridCol w:w="2104"/>
      </w:tblGrid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систематизация программного обеспечения по предметам естественнонаучного цикла, утверждение рабочих программ, в соответствии  с ФГОС, образовательными программами.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Август, 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учебно-тематических планов по предметам естественнонаучного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планов самообразования, планов работы над рекомендациями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отстающими и одаренными учащимися.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предметной недели «Химия»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курсовой подготовки учащихся к сдаче ЕГЭ по химии. В 2023 году. Решение заданий повышенного уровня сложности.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Прилипухова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</w:tbl>
    <w:p w:rsidR="002D2548" w:rsidRDefault="002D2548" w:rsidP="002D2548"/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</w:p>
    <w:p w:rsidR="002D2548" w:rsidRDefault="002D2548" w:rsidP="002D2548">
      <w:pPr>
        <w:pStyle w:val="3"/>
        <w:spacing w:before="0" w:beforeAutospacing="0" w:after="0" w:afterAutospacing="0"/>
        <w:rPr>
          <w:sz w:val="28"/>
          <w:szCs w:val="24"/>
        </w:rPr>
      </w:pPr>
      <w:r>
        <w:rPr>
          <w:sz w:val="28"/>
          <w:szCs w:val="24"/>
        </w:rPr>
        <w:t>Организация внеклассной работы по предмету</w:t>
      </w:r>
    </w:p>
    <w:p w:rsidR="002D2548" w:rsidRDefault="002D2548" w:rsidP="002D2548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</w:t>
      </w:r>
    </w:p>
    <w:p w:rsidR="002D2548" w:rsidRDefault="002D2548" w:rsidP="002D25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</w:t>
      </w:r>
    </w:p>
    <w:p w:rsidR="002D2548" w:rsidRDefault="002D2548" w:rsidP="002D25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комфортных условий для интеллектуально-продвинутых учащихся, развития их творческих способностей. </w:t>
      </w:r>
    </w:p>
    <w:tbl>
      <w:tblPr>
        <w:tblW w:w="13961" w:type="dxa"/>
        <w:jc w:val="center"/>
        <w:tblCellSpacing w:w="7" w:type="dxa"/>
        <w:tblInd w:w="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9501"/>
        <w:gridCol w:w="1825"/>
        <w:gridCol w:w="1974"/>
      </w:tblGrid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тем исследовательских работ, программ исследований, групп учащихс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946292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25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  <w:tr w:rsidR="002D2548" w:rsidTr="00525922">
        <w:trPr>
          <w:tblCellSpacing w:w="7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946292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="002D25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учащихся в различных конкурсных мероприятиях (муниципальных, региональных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548" w:rsidRDefault="002D2548" w:rsidP="00525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МО</w:t>
            </w:r>
          </w:p>
        </w:tc>
      </w:tr>
    </w:tbl>
    <w:p w:rsidR="002D2548" w:rsidRDefault="002D2548" w:rsidP="002D254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D2548" w:rsidRDefault="002D2548" w:rsidP="002D2548"/>
    <w:p w:rsidR="002D2548" w:rsidRDefault="002D2548" w:rsidP="002D25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М/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учителей химии 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Прилипухова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Г.М.</w:t>
      </w:r>
    </w:p>
    <w:p w:rsidR="002D2548" w:rsidRDefault="002D2548" w:rsidP="002D2548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</w:p>
    <w:p w:rsidR="002D2548" w:rsidRDefault="002D2548" w:rsidP="002D2548"/>
    <w:p w:rsidR="002D2548" w:rsidRDefault="002D2548" w:rsidP="002D2548"/>
    <w:p w:rsidR="00BC0793" w:rsidRPr="002D2548" w:rsidRDefault="00BC0793" w:rsidP="002D2548"/>
    <w:sectPr w:rsidR="00BC0793" w:rsidRPr="002D2548" w:rsidSect="00C01A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84F"/>
    <w:multiLevelType w:val="multilevel"/>
    <w:tmpl w:val="C2A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03DC7"/>
    <w:multiLevelType w:val="multilevel"/>
    <w:tmpl w:val="709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61C94"/>
    <w:multiLevelType w:val="hybridMultilevel"/>
    <w:tmpl w:val="072C7A3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8"/>
    <w:rsid w:val="002D2548"/>
    <w:rsid w:val="00380A1E"/>
    <w:rsid w:val="00946292"/>
    <w:rsid w:val="00B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8"/>
  </w:style>
  <w:style w:type="paragraph" w:styleId="3">
    <w:name w:val="heading 3"/>
    <w:basedOn w:val="a"/>
    <w:link w:val="30"/>
    <w:semiHidden/>
    <w:unhideWhenUsed/>
    <w:qFormat/>
    <w:rsid w:val="002D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2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D2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D2548"/>
    <w:pPr>
      <w:ind w:left="720"/>
      <w:contextualSpacing/>
    </w:pPr>
  </w:style>
  <w:style w:type="table" w:styleId="a6">
    <w:name w:val="Table Grid"/>
    <w:basedOn w:val="a1"/>
    <w:uiPriority w:val="59"/>
    <w:rsid w:val="002D25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8"/>
  </w:style>
  <w:style w:type="paragraph" w:styleId="3">
    <w:name w:val="heading 3"/>
    <w:basedOn w:val="a"/>
    <w:link w:val="30"/>
    <w:semiHidden/>
    <w:unhideWhenUsed/>
    <w:qFormat/>
    <w:rsid w:val="002D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2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D2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D2548"/>
    <w:pPr>
      <w:ind w:left="720"/>
      <w:contextualSpacing/>
    </w:pPr>
  </w:style>
  <w:style w:type="table" w:styleId="a6">
    <w:name w:val="Table Grid"/>
    <w:basedOn w:val="a1"/>
    <w:uiPriority w:val="59"/>
    <w:rsid w:val="002D25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Организационно-педагогическая деятельность</vt:lpstr>
      <vt:lpstr>        Учебно-методическая деятельность</vt:lpstr>
      <vt:lpstr>        </vt:lpstr>
      <vt:lpstr>        </vt:lpstr>
      <vt:lpstr>        </vt:lpstr>
      <vt:lpstr>        Организация внеклассной работы по предмету</vt:lpstr>
      <vt:lpstr>        </vt:lpstr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2025-02-28T12:32:00Z</dcterms:created>
  <dcterms:modified xsi:type="dcterms:W3CDTF">2025-02-28T12:54:00Z</dcterms:modified>
</cp:coreProperties>
</file>